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81" w:rsidRDefault="008A2C81" w:rsidP="008A2C81">
      <w:pPr>
        <w:shd w:val="clear" w:color="auto" w:fill="FFFFFF"/>
        <w:jc w:val="center"/>
        <w:textAlignment w:val="baseline"/>
        <w:outlineLvl w:val="2"/>
        <w:rPr>
          <w:color w:val="1E1E1E"/>
          <w:lang w:val="kk-KZ"/>
        </w:rPr>
      </w:pPr>
      <w:r w:rsidRPr="008A2C81">
        <w:rPr>
          <w:i/>
          <w:color w:val="1E1E1E"/>
          <w:lang w:val="kk-KZ"/>
        </w:rPr>
        <w:t xml:space="preserve">50.200 – Экономика және бизнес </w:t>
      </w:r>
      <w:r w:rsidRPr="00375FAA">
        <w:rPr>
          <w:color w:val="1E1E1E"/>
          <w:lang w:val="kk-KZ"/>
        </w:rPr>
        <w:t xml:space="preserve">мамандығы бойынша </w:t>
      </w:r>
    </w:p>
    <w:p w:rsidR="008A2C81" w:rsidRPr="00375FAA" w:rsidRDefault="008A2C81" w:rsidP="008A2C81">
      <w:pPr>
        <w:shd w:val="clear" w:color="auto" w:fill="FFFFFF"/>
        <w:jc w:val="center"/>
        <w:textAlignment w:val="baseline"/>
        <w:outlineLvl w:val="2"/>
        <w:rPr>
          <w:color w:val="1E1E1E"/>
          <w:lang w:val="kk-KZ"/>
        </w:rPr>
      </w:pPr>
      <w:r w:rsidRPr="00375FAA">
        <w:rPr>
          <w:color w:val="1E1E1E"/>
          <w:lang w:val="kk-KZ"/>
        </w:rPr>
        <w:t>профессор ғылыми атағын алуға ізденуші туралы</w:t>
      </w:r>
    </w:p>
    <w:p w:rsidR="008A2C81" w:rsidRPr="00375FAA" w:rsidRDefault="008A2C81" w:rsidP="008A2C81">
      <w:pPr>
        <w:shd w:val="clear" w:color="auto" w:fill="FFFFFF"/>
        <w:jc w:val="center"/>
        <w:textAlignment w:val="baseline"/>
        <w:outlineLvl w:val="2"/>
        <w:rPr>
          <w:b/>
          <w:bCs/>
          <w:color w:val="1E1E1E"/>
          <w:lang w:val="kk-KZ"/>
        </w:rPr>
      </w:pPr>
      <w:r w:rsidRPr="00375FAA">
        <w:rPr>
          <w:b/>
          <w:bCs/>
          <w:color w:val="1E1E1E"/>
          <w:lang w:val="kk-KZ"/>
        </w:rPr>
        <w:t>АНЫҚТАМА</w:t>
      </w:r>
    </w:p>
    <w:p w:rsidR="008A2C81" w:rsidRDefault="008A2C81" w:rsidP="00D22AE3">
      <w:pPr>
        <w:shd w:val="clear" w:color="auto" w:fill="FFFFFF"/>
        <w:jc w:val="center"/>
        <w:textAlignment w:val="baseline"/>
        <w:rPr>
          <w:b/>
          <w:bCs/>
        </w:rPr>
      </w:pPr>
    </w:p>
    <w:p w:rsidR="00D22AE3" w:rsidRDefault="008A2C81" w:rsidP="00D22AE3">
      <w:pPr>
        <w:shd w:val="clear" w:color="auto" w:fill="FFFFFF"/>
        <w:jc w:val="center"/>
        <w:textAlignment w:val="baseline"/>
        <w:rPr>
          <w:color w:val="000000"/>
          <w:spacing w:val="2"/>
        </w:rPr>
      </w:pPr>
      <w:r w:rsidRPr="004E411D">
        <w:rPr>
          <w:b/>
          <w:bCs/>
        </w:rPr>
        <w:t>СПРАВКА</w:t>
      </w:r>
    </w:p>
    <w:p w:rsidR="00D22AE3" w:rsidRPr="008154A8" w:rsidRDefault="00D22AE3" w:rsidP="00D22AE3">
      <w:pPr>
        <w:shd w:val="clear" w:color="auto" w:fill="FFFFFF"/>
        <w:jc w:val="center"/>
        <w:textAlignment w:val="baseline"/>
        <w:rPr>
          <w:color w:val="000000"/>
          <w:spacing w:val="2"/>
          <w:lang w:val="kk-KZ"/>
        </w:rPr>
      </w:pPr>
      <w:r w:rsidRPr="00037415">
        <w:rPr>
          <w:color w:val="000000"/>
          <w:spacing w:val="2"/>
        </w:rPr>
        <w:t>о соискателе ученого звания профессора</w:t>
      </w:r>
      <w:r w:rsidRPr="008154A8">
        <w:rPr>
          <w:color w:val="000000"/>
          <w:spacing w:val="2"/>
        </w:rPr>
        <w:t xml:space="preserve"> </w:t>
      </w:r>
      <w:proofErr w:type="gramStart"/>
      <w:r>
        <w:rPr>
          <w:color w:val="000000"/>
          <w:spacing w:val="2"/>
          <w:lang w:val="kk-KZ"/>
        </w:rPr>
        <w:t>по</w:t>
      </w:r>
      <w:proofErr w:type="gramEnd"/>
      <w:r>
        <w:rPr>
          <w:color w:val="000000"/>
          <w:spacing w:val="2"/>
          <w:lang w:val="kk-KZ"/>
        </w:rPr>
        <w:t xml:space="preserve"> </w:t>
      </w:r>
    </w:p>
    <w:p w:rsidR="00D22AE3" w:rsidRPr="00D22AE3" w:rsidRDefault="00D22AE3" w:rsidP="00D22AE3">
      <w:pPr>
        <w:shd w:val="clear" w:color="auto" w:fill="FFFFFF"/>
        <w:jc w:val="center"/>
        <w:textAlignment w:val="baseline"/>
        <w:rPr>
          <w:color w:val="000000"/>
          <w:spacing w:val="2"/>
        </w:rPr>
      </w:pPr>
      <w:bookmarkStart w:id="0" w:name="_Hlk190769945"/>
      <w:proofErr w:type="spellStart"/>
      <w:r w:rsidRPr="008A2C81">
        <w:rPr>
          <w:color w:val="000000"/>
          <w:spacing w:val="2"/>
        </w:rPr>
        <w:t>научн</w:t>
      </w:r>
      <w:proofErr w:type="spellEnd"/>
      <w:r w:rsidRPr="008A2C81">
        <w:rPr>
          <w:color w:val="000000"/>
          <w:spacing w:val="2"/>
          <w:lang w:val="kk-KZ"/>
        </w:rPr>
        <w:t>ому</w:t>
      </w:r>
      <w:r w:rsidRPr="008A2C81">
        <w:rPr>
          <w:color w:val="000000"/>
          <w:spacing w:val="2"/>
        </w:rPr>
        <w:t xml:space="preserve"> </w:t>
      </w:r>
      <w:proofErr w:type="spellStart"/>
      <w:r w:rsidRPr="008A2C81">
        <w:rPr>
          <w:color w:val="000000"/>
          <w:spacing w:val="2"/>
        </w:rPr>
        <w:t>направлени</w:t>
      </w:r>
      <w:proofErr w:type="spellEnd"/>
      <w:r w:rsidRPr="008A2C81">
        <w:rPr>
          <w:color w:val="000000"/>
          <w:spacing w:val="2"/>
          <w:lang w:val="kk-KZ"/>
        </w:rPr>
        <w:t>ю</w:t>
      </w:r>
      <w:r w:rsidRPr="00037415">
        <w:rPr>
          <w:color w:val="000000"/>
          <w:spacing w:val="2"/>
        </w:rPr>
        <w:t xml:space="preserve"> </w:t>
      </w:r>
      <w:r w:rsidRPr="00D22AE3">
        <w:rPr>
          <w:i/>
          <w:iCs/>
          <w:color w:val="000000"/>
          <w:spacing w:val="2"/>
        </w:rPr>
        <w:t>50.200 – Экономика и бизнес</w:t>
      </w:r>
    </w:p>
    <w:bookmarkEnd w:id="0"/>
    <w:p w:rsidR="00D22AE3" w:rsidRPr="004E411D" w:rsidRDefault="00D22AE3" w:rsidP="00D22AE3">
      <w:pPr>
        <w:ind w:firstLine="284"/>
        <w:rPr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4063"/>
        <w:gridCol w:w="4559"/>
      </w:tblGrid>
      <w:tr w:rsidR="00C8648A" w:rsidRPr="00663D2A" w:rsidTr="00C42EA5">
        <w:tc>
          <w:tcPr>
            <w:tcW w:w="728" w:type="dxa"/>
            <w:shd w:val="clear" w:color="auto" w:fill="auto"/>
          </w:tcPr>
          <w:p w:rsidR="00D22AE3" w:rsidRPr="00663D2A" w:rsidRDefault="00D22AE3" w:rsidP="004815B5">
            <w:pPr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063" w:type="dxa"/>
            <w:shd w:val="clear" w:color="auto" w:fill="auto"/>
          </w:tcPr>
          <w:p w:rsidR="00D22AE3" w:rsidRPr="00663D2A" w:rsidRDefault="00D22AE3" w:rsidP="004815B5">
            <w:pPr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>Фамилия, имя, отчество (при его наличии)</w:t>
            </w:r>
          </w:p>
        </w:tc>
        <w:tc>
          <w:tcPr>
            <w:tcW w:w="4559" w:type="dxa"/>
            <w:shd w:val="clear" w:color="auto" w:fill="auto"/>
          </w:tcPr>
          <w:p w:rsidR="00D22AE3" w:rsidRPr="00663D2A" w:rsidRDefault="00D22AE3" w:rsidP="00D22AE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Тургинбаева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Ардак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Несипбековна</w:t>
            </w:r>
            <w:proofErr w:type="spellEnd"/>
          </w:p>
        </w:tc>
      </w:tr>
      <w:tr w:rsidR="00C8648A" w:rsidRPr="00663D2A" w:rsidTr="00C42EA5">
        <w:tc>
          <w:tcPr>
            <w:tcW w:w="728" w:type="dxa"/>
            <w:shd w:val="clear" w:color="auto" w:fill="auto"/>
          </w:tcPr>
          <w:p w:rsidR="00D22AE3" w:rsidRPr="00663D2A" w:rsidRDefault="00D22AE3" w:rsidP="004815B5">
            <w:pPr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063" w:type="dxa"/>
            <w:shd w:val="clear" w:color="auto" w:fill="auto"/>
          </w:tcPr>
          <w:p w:rsidR="00D22AE3" w:rsidRPr="00663D2A" w:rsidRDefault="00D22AE3" w:rsidP="004815B5">
            <w:pPr>
              <w:jc w:val="both"/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>Ученая степень (кандидата наук, доктора наук, доктора философии (</w:t>
            </w:r>
            <w:proofErr w:type="spellStart"/>
            <w:r w:rsidRPr="00663D2A">
              <w:rPr>
                <w:bCs/>
                <w:sz w:val="22"/>
                <w:szCs w:val="22"/>
              </w:rPr>
              <w:t>PhD</w:t>
            </w:r>
            <w:proofErr w:type="spellEnd"/>
            <w:r w:rsidRPr="00663D2A">
              <w:rPr>
                <w:bCs/>
                <w:sz w:val="22"/>
                <w:szCs w:val="22"/>
              </w:rPr>
              <w:t>), доктора по профилю) или академическая степень доктора философии (</w:t>
            </w:r>
            <w:proofErr w:type="spellStart"/>
            <w:r w:rsidRPr="00663D2A">
              <w:rPr>
                <w:bCs/>
                <w:sz w:val="22"/>
                <w:szCs w:val="22"/>
              </w:rPr>
              <w:t>PhD</w:t>
            </w:r>
            <w:proofErr w:type="spellEnd"/>
            <w:r w:rsidRPr="00663D2A">
              <w:rPr>
                <w:bCs/>
                <w:sz w:val="22"/>
                <w:szCs w:val="22"/>
              </w:rPr>
              <w:t>), доктора по профилю или степень доктора философии (</w:t>
            </w:r>
            <w:proofErr w:type="spellStart"/>
            <w:r w:rsidRPr="00663D2A">
              <w:rPr>
                <w:bCs/>
                <w:sz w:val="22"/>
                <w:szCs w:val="22"/>
              </w:rPr>
              <w:t>PhD</w:t>
            </w:r>
            <w:proofErr w:type="spellEnd"/>
            <w:r w:rsidRPr="00663D2A">
              <w:rPr>
                <w:bCs/>
                <w:sz w:val="22"/>
                <w:szCs w:val="22"/>
              </w:rPr>
              <w:t>), доктора по профилю, дата присуждения</w:t>
            </w:r>
          </w:p>
        </w:tc>
        <w:tc>
          <w:tcPr>
            <w:tcW w:w="4559" w:type="dxa"/>
            <w:shd w:val="clear" w:color="auto" w:fill="auto"/>
          </w:tcPr>
          <w:p w:rsidR="000E0AB8" w:rsidRPr="000E0AB8" w:rsidRDefault="00D22AE3" w:rsidP="000E0AB8">
            <w:pPr>
              <w:pStyle w:val="2"/>
              <w:tabs>
                <w:tab w:val="left" w:pos="-851"/>
              </w:tabs>
              <w:rPr>
                <w:bCs/>
                <w:sz w:val="22"/>
                <w:szCs w:val="22"/>
              </w:rPr>
            </w:pPr>
            <w:r w:rsidRPr="00663D2A">
              <w:rPr>
                <w:b w:val="0"/>
                <w:bCs/>
                <w:sz w:val="22"/>
                <w:szCs w:val="22"/>
              </w:rPr>
              <w:t xml:space="preserve">Доктор </w:t>
            </w:r>
            <w:r>
              <w:rPr>
                <w:b w:val="0"/>
                <w:bCs/>
                <w:sz w:val="22"/>
                <w:szCs w:val="22"/>
              </w:rPr>
              <w:t>эконо</w:t>
            </w:r>
            <w:r w:rsidRPr="00663D2A">
              <w:rPr>
                <w:b w:val="0"/>
                <w:bCs/>
                <w:sz w:val="22"/>
                <w:szCs w:val="22"/>
              </w:rPr>
              <w:t xml:space="preserve">мических наук по специальности </w:t>
            </w:r>
            <w:r w:rsidR="000E0AB8" w:rsidRPr="000E0AB8">
              <w:rPr>
                <w:b w:val="0"/>
                <w:bCs/>
                <w:sz w:val="22"/>
                <w:szCs w:val="22"/>
              </w:rPr>
              <w:t>08.00.05 – Экономика и управление народным  хо</w:t>
            </w:r>
            <w:r w:rsidR="006023B7">
              <w:rPr>
                <w:b w:val="0"/>
                <w:bCs/>
                <w:sz w:val="22"/>
                <w:szCs w:val="22"/>
              </w:rPr>
              <w:t>з</w:t>
            </w:r>
            <w:r w:rsidR="000E0AB8" w:rsidRPr="000E0AB8">
              <w:rPr>
                <w:b w:val="0"/>
                <w:bCs/>
                <w:sz w:val="22"/>
                <w:szCs w:val="22"/>
              </w:rPr>
              <w:t>яйством</w:t>
            </w:r>
            <w:r w:rsidRPr="00663D2A">
              <w:rPr>
                <w:b w:val="0"/>
                <w:bCs/>
                <w:sz w:val="22"/>
                <w:szCs w:val="22"/>
              </w:rPr>
              <w:t xml:space="preserve">, решением Комитета по контролю в сфере образования и науки РК </w:t>
            </w:r>
            <w:r w:rsidR="000E0AB8" w:rsidRPr="000E0AB8">
              <w:rPr>
                <w:b w:val="0"/>
                <w:bCs/>
                <w:sz w:val="22"/>
                <w:szCs w:val="22"/>
              </w:rPr>
              <w:t>от 13.01.12</w:t>
            </w:r>
            <w:r w:rsidR="000E0AB8">
              <w:rPr>
                <w:b w:val="0"/>
                <w:bCs/>
                <w:sz w:val="22"/>
                <w:szCs w:val="22"/>
              </w:rPr>
              <w:t>г</w:t>
            </w:r>
            <w:r w:rsidRPr="00663D2A">
              <w:rPr>
                <w:b w:val="0"/>
                <w:bCs/>
                <w:sz w:val="22"/>
                <w:szCs w:val="22"/>
              </w:rPr>
              <w:t xml:space="preserve">. (протокол № </w:t>
            </w:r>
            <w:r w:rsidR="000E0AB8">
              <w:rPr>
                <w:b w:val="0"/>
                <w:bCs/>
                <w:sz w:val="22"/>
                <w:szCs w:val="22"/>
              </w:rPr>
              <w:t>1</w:t>
            </w:r>
            <w:r w:rsidRPr="00663D2A">
              <w:rPr>
                <w:b w:val="0"/>
                <w:bCs/>
                <w:sz w:val="22"/>
                <w:szCs w:val="22"/>
              </w:rPr>
              <w:t>)</w:t>
            </w:r>
            <w:r w:rsidR="000E0AB8">
              <w:rPr>
                <w:b w:val="0"/>
                <w:bCs/>
                <w:sz w:val="22"/>
                <w:szCs w:val="22"/>
              </w:rPr>
              <w:t xml:space="preserve"> </w:t>
            </w:r>
            <w:r w:rsidRPr="00E5767F">
              <w:rPr>
                <w:b w:val="0"/>
                <w:bCs/>
                <w:sz w:val="22"/>
                <w:szCs w:val="22"/>
              </w:rPr>
              <w:t xml:space="preserve">Диплом </w:t>
            </w:r>
            <w:r w:rsidR="000E0AB8" w:rsidRPr="00E5767F">
              <w:rPr>
                <w:b w:val="0"/>
                <w:bCs/>
                <w:sz w:val="22"/>
                <w:szCs w:val="22"/>
              </w:rPr>
              <w:t>FD № 0001466</w:t>
            </w:r>
          </w:p>
          <w:p w:rsidR="00D22AE3" w:rsidRPr="006023B7" w:rsidRDefault="00D22AE3" w:rsidP="000E0AB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8648A" w:rsidRPr="00663D2A" w:rsidTr="00C42EA5">
        <w:tc>
          <w:tcPr>
            <w:tcW w:w="728" w:type="dxa"/>
            <w:shd w:val="clear" w:color="auto" w:fill="auto"/>
          </w:tcPr>
          <w:p w:rsidR="00D22AE3" w:rsidRPr="00663D2A" w:rsidRDefault="00D22AE3" w:rsidP="004815B5">
            <w:pPr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63" w:type="dxa"/>
            <w:shd w:val="clear" w:color="auto" w:fill="auto"/>
          </w:tcPr>
          <w:p w:rsidR="00D22AE3" w:rsidRPr="00663D2A" w:rsidRDefault="00D22AE3" w:rsidP="004815B5">
            <w:pPr>
              <w:jc w:val="both"/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>Ученое звание, дата присуждения</w:t>
            </w:r>
          </w:p>
        </w:tc>
        <w:tc>
          <w:tcPr>
            <w:tcW w:w="4559" w:type="dxa"/>
            <w:shd w:val="clear" w:color="auto" w:fill="auto"/>
          </w:tcPr>
          <w:p w:rsidR="00E5767F" w:rsidRDefault="00E5767F" w:rsidP="00E5767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Доцент по специальности Экономика</w:t>
            </w:r>
          </w:p>
          <w:p w:rsidR="00CF6395" w:rsidRDefault="00E5767F" w:rsidP="00E5767F">
            <w:pPr>
              <w:jc w:val="both"/>
            </w:pPr>
            <w:r w:rsidRPr="00E5767F">
              <w:rPr>
                <w:bCs/>
                <w:sz w:val="22"/>
                <w:szCs w:val="22"/>
              </w:rPr>
              <w:t>ДЦ №0001841 от 23.09.2010</w:t>
            </w:r>
            <w:r>
              <w:rPr>
                <w:bCs/>
                <w:sz w:val="22"/>
                <w:szCs w:val="22"/>
              </w:rPr>
              <w:t xml:space="preserve"> г.</w:t>
            </w:r>
            <w:r>
              <w:t xml:space="preserve"> </w:t>
            </w:r>
          </w:p>
          <w:p w:rsidR="00D22AE3" w:rsidRPr="00663D2A" w:rsidRDefault="00E5767F" w:rsidP="00E5767F">
            <w:pPr>
              <w:jc w:val="both"/>
              <w:rPr>
                <w:bCs/>
                <w:sz w:val="22"/>
                <w:szCs w:val="22"/>
              </w:rPr>
            </w:pPr>
            <w:bookmarkStart w:id="1" w:name="_GoBack"/>
            <w:bookmarkEnd w:id="1"/>
            <w:r w:rsidRPr="00E5767F">
              <w:rPr>
                <w:bCs/>
                <w:sz w:val="22"/>
                <w:szCs w:val="22"/>
              </w:rPr>
              <w:t xml:space="preserve">(протокол № </w:t>
            </w:r>
            <w:r>
              <w:rPr>
                <w:bCs/>
                <w:sz w:val="22"/>
                <w:szCs w:val="22"/>
              </w:rPr>
              <w:t>8</w:t>
            </w:r>
            <w:r w:rsidRPr="00E5767F">
              <w:rPr>
                <w:bCs/>
                <w:sz w:val="22"/>
                <w:szCs w:val="22"/>
              </w:rPr>
              <w:t>)</w:t>
            </w:r>
          </w:p>
        </w:tc>
      </w:tr>
      <w:tr w:rsidR="00C8648A" w:rsidRPr="00663D2A" w:rsidTr="00C42EA5">
        <w:tc>
          <w:tcPr>
            <w:tcW w:w="728" w:type="dxa"/>
            <w:shd w:val="clear" w:color="auto" w:fill="auto"/>
          </w:tcPr>
          <w:p w:rsidR="00D22AE3" w:rsidRPr="00663D2A" w:rsidRDefault="00D22AE3" w:rsidP="004815B5">
            <w:pPr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063" w:type="dxa"/>
            <w:shd w:val="clear" w:color="auto" w:fill="auto"/>
          </w:tcPr>
          <w:p w:rsidR="00D22AE3" w:rsidRPr="00663D2A" w:rsidRDefault="00D22AE3" w:rsidP="004815B5">
            <w:pPr>
              <w:jc w:val="both"/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>Почетное звание, дата присуждения</w:t>
            </w:r>
          </w:p>
        </w:tc>
        <w:tc>
          <w:tcPr>
            <w:tcW w:w="4559" w:type="dxa"/>
            <w:shd w:val="clear" w:color="auto" w:fill="auto"/>
          </w:tcPr>
          <w:p w:rsidR="00C8648A" w:rsidRPr="00B94FF1" w:rsidRDefault="00C8648A" w:rsidP="00B94FF1">
            <w:pPr>
              <w:pStyle w:val="a3"/>
              <w:numPr>
                <w:ilvl w:val="0"/>
                <w:numId w:val="2"/>
              </w:numPr>
              <w:tabs>
                <w:tab w:val="left" w:pos="410"/>
              </w:tabs>
              <w:ind w:left="62" w:firstLine="141"/>
              <w:jc w:val="both"/>
              <w:rPr>
                <w:bCs/>
                <w:sz w:val="22"/>
                <w:szCs w:val="22"/>
              </w:rPr>
            </w:pPr>
          </w:p>
        </w:tc>
      </w:tr>
      <w:tr w:rsidR="00C8648A" w:rsidRPr="00663D2A" w:rsidTr="00C42EA5">
        <w:tc>
          <w:tcPr>
            <w:tcW w:w="728" w:type="dxa"/>
            <w:shd w:val="clear" w:color="auto" w:fill="auto"/>
          </w:tcPr>
          <w:p w:rsidR="00D22AE3" w:rsidRPr="00663D2A" w:rsidRDefault="00D22AE3" w:rsidP="004815B5">
            <w:pPr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063" w:type="dxa"/>
            <w:shd w:val="clear" w:color="auto" w:fill="auto"/>
          </w:tcPr>
          <w:p w:rsidR="00D22AE3" w:rsidRPr="00663D2A" w:rsidRDefault="00D22AE3" w:rsidP="004815B5">
            <w:pPr>
              <w:jc w:val="both"/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>Должность (дата и номер приказа о назначении на должность)</w:t>
            </w:r>
          </w:p>
        </w:tc>
        <w:tc>
          <w:tcPr>
            <w:tcW w:w="4559" w:type="dxa"/>
            <w:shd w:val="clear" w:color="auto" w:fill="auto"/>
          </w:tcPr>
          <w:p w:rsidR="00D22AE3" w:rsidRPr="009144C5" w:rsidRDefault="008B540A" w:rsidP="00DC71D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научный сотрудник </w:t>
            </w:r>
            <w:r w:rsidR="009A5996">
              <w:rPr>
                <w:color w:val="000000"/>
                <w:sz w:val="22"/>
                <w:szCs w:val="22"/>
              </w:rPr>
              <w:t>Института</w:t>
            </w:r>
            <w:r>
              <w:rPr>
                <w:color w:val="000000"/>
                <w:sz w:val="22"/>
                <w:szCs w:val="22"/>
              </w:rPr>
              <w:t xml:space="preserve"> экономики КН МНВО РК (</w:t>
            </w:r>
            <w:r w:rsidRPr="00654B44">
              <w:rPr>
                <w:color w:val="000000"/>
                <w:sz w:val="22"/>
                <w:szCs w:val="22"/>
              </w:rPr>
              <w:t>Пр.№</w:t>
            </w:r>
            <w:r w:rsidR="00654B44">
              <w:rPr>
                <w:color w:val="000000"/>
                <w:sz w:val="22"/>
                <w:szCs w:val="22"/>
              </w:rPr>
              <w:t>56/</w:t>
            </w:r>
            <w:proofErr w:type="gramStart"/>
            <w:r w:rsidR="00654B44">
              <w:rPr>
                <w:color w:val="000000"/>
                <w:sz w:val="22"/>
                <w:szCs w:val="22"/>
              </w:rPr>
              <w:t>ж-</w:t>
            </w:r>
            <w:proofErr w:type="gramEnd"/>
            <w:r w:rsidR="00654B44">
              <w:rPr>
                <w:color w:val="000000"/>
                <w:sz w:val="22"/>
                <w:szCs w:val="22"/>
                <w:lang w:val="kk-KZ"/>
              </w:rPr>
              <w:t>қ от 24.12.2024 г)</w:t>
            </w:r>
          </w:p>
        </w:tc>
      </w:tr>
      <w:tr w:rsidR="00C8648A" w:rsidRPr="00663D2A" w:rsidTr="00C42EA5">
        <w:tc>
          <w:tcPr>
            <w:tcW w:w="728" w:type="dxa"/>
            <w:shd w:val="clear" w:color="auto" w:fill="auto"/>
          </w:tcPr>
          <w:p w:rsidR="00D22AE3" w:rsidRPr="00663D2A" w:rsidRDefault="009A5996" w:rsidP="004815B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063" w:type="dxa"/>
            <w:shd w:val="clear" w:color="auto" w:fill="auto"/>
          </w:tcPr>
          <w:p w:rsidR="00D22AE3" w:rsidRPr="00663D2A" w:rsidRDefault="00D22AE3" w:rsidP="004815B5">
            <w:pPr>
              <w:jc w:val="both"/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 xml:space="preserve">Стаж научной, научно-педагогической деятельности </w:t>
            </w:r>
          </w:p>
        </w:tc>
        <w:tc>
          <w:tcPr>
            <w:tcW w:w="4559" w:type="dxa"/>
            <w:shd w:val="clear" w:color="auto" w:fill="auto"/>
          </w:tcPr>
          <w:p w:rsidR="00DC71D7" w:rsidRPr="00663D2A" w:rsidRDefault="004300A4" w:rsidP="00DC71D7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 xml:space="preserve">Всего </w:t>
            </w:r>
            <w:r w:rsidR="00D22AE3" w:rsidRPr="00663D2A">
              <w:rPr>
                <w:color w:val="000000"/>
                <w:spacing w:val="2"/>
                <w:sz w:val="22"/>
                <w:szCs w:val="22"/>
              </w:rPr>
              <w:t>3</w:t>
            </w:r>
            <w:r>
              <w:rPr>
                <w:color w:val="000000"/>
                <w:spacing w:val="2"/>
                <w:sz w:val="22"/>
                <w:szCs w:val="22"/>
              </w:rPr>
              <w:t>1</w:t>
            </w:r>
            <w:r w:rsidR="00D22AE3" w:rsidRPr="00663D2A">
              <w:rPr>
                <w:color w:val="000000"/>
                <w:spacing w:val="2"/>
                <w:sz w:val="22"/>
                <w:szCs w:val="22"/>
              </w:rPr>
              <w:t xml:space="preserve"> год, в том числе в должности </w:t>
            </w:r>
            <w:proofErr w:type="spellStart"/>
            <w:r>
              <w:rPr>
                <w:color w:val="000000"/>
                <w:spacing w:val="2"/>
                <w:sz w:val="22"/>
                <w:szCs w:val="22"/>
              </w:rPr>
              <w:t>и.о</w:t>
            </w:r>
            <w:proofErr w:type="spellEnd"/>
            <w:r>
              <w:rPr>
                <w:color w:val="000000"/>
                <w:spacing w:val="2"/>
                <w:sz w:val="22"/>
                <w:szCs w:val="22"/>
              </w:rPr>
              <w:t xml:space="preserve">. </w:t>
            </w:r>
            <w:r w:rsidR="00D22AE3" w:rsidRPr="00663D2A">
              <w:rPr>
                <w:color w:val="000000"/>
                <w:spacing w:val="2"/>
                <w:sz w:val="22"/>
                <w:szCs w:val="22"/>
              </w:rPr>
              <w:t>профессор</w:t>
            </w:r>
            <w:r w:rsidR="00D22AE3">
              <w:rPr>
                <w:color w:val="000000"/>
                <w:spacing w:val="2"/>
                <w:sz w:val="22"/>
                <w:szCs w:val="22"/>
              </w:rPr>
              <w:t>а</w:t>
            </w:r>
            <w:r w:rsidR="00D22AE3" w:rsidRPr="00663D2A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2"/>
                <w:sz w:val="22"/>
                <w:szCs w:val="22"/>
              </w:rPr>
              <w:t>7</w:t>
            </w:r>
            <w:r w:rsidR="00DC71D7">
              <w:rPr>
                <w:color w:val="000000"/>
                <w:spacing w:val="2"/>
                <w:sz w:val="22"/>
                <w:szCs w:val="22"/>
              </w:rPr>
              <w:t xml:space="preserve"> лет: </w:t>
            </w:r>
            <w:proofErr w:type="spellStart"/>
            <w:r w:rsidR="00DC71D7">
              <w:rPr>
                <w:color w:val="000000"/>
                <w:spacing w:val="2"/>
                <w:sz w:val="22"/>
                <w:szCs w:val="22"/>
              </w:rPr>
              <w:t>и</w:t>
            </w:r>
            <w:r w:rsidR="00DC71D7" w:rsidRPr="00DC71D7">
              <w:rPr>
                <w:color w:val="000000"/>
                <w:spacing w:val="2"/>
                <w:sz w:val="22"/>
                <w:szCs w:val="22"/>
              </w:rPr>
              <w:t>.о</w:t>
            </w:r>
            <w:proofErr w:type="spellEnd"/>
            <w:r w:rsidR="00DC71D7" w:rsidRPr="00DC71D7">
              <w:rPr>
                <w:color w:val="000000"/>
                <w:spacing w:val="2"/>
                <w:sz w:val="22"/>
                <w:szCs w:val="22"/>
              </w:rPr>
              <w:t>. профессора кафедры Менеджмента КазНУ им</w:t>
            </w:r>
            <w:proofErr w:type="gramStart"/>
            <w:r w:rsidR="00DC71D7" w:rsidRPr="00DC71D7">
              <w:rPr>
                <w:color w:val="000000"/>
                <w:spacing w:val="2"/>
                <w:sz w:val="22"/>
                <w:szCs w:val="22"/>
              </w:rPr>
              <w:t>.а</w:t>
            </w:r>
            <w:proofErr w:type="gramEnd"/>
            <w:r w:rsidR="00DC71D7" w:rsidRPr="00DC71D7">
              <w:rPr>
                <w:color w:val="000000"/>
                <w:spacing w:val="2"/>
                <w:sz w:val="22"/>
                <w:szCs w:val="22"/>
              </w:rPr>
              <w:t>ль-Фараби, с 08.10.2012 г. по 31.08.2018 г. (Пр.№3-3509 от 08.10.2012 г.)</w:t>
            </w:r>
          </w:p>
        </w:tc>
      </w:tr>
      <w:tr w:rsidR="00C8648A" w:rsidRPr="00E13183" w:rsidTr="00C42EA5">
        <w:tc>
          <w:tcPr>
            <w:tcW w:w="728" w:type="dxa"/>
            <w:shd w:val="clear" w:color="auto" w:fill="auto"/>
          </w:tcPr>
          <w:p w:rsidR="00D22AE3" w:rsidRPr="00663D2A" w:rsidRDefault="00D22AE3" w:rsidP="004815B5">
            <w:pPr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063" w:type="dxa"/>
            <w:shd w:val="clear" w:color="auto" w:fill="auto"/>
          </w:tcPr>
          <w:p w:rsidR="00D22AE3" w:rsidRPr="00663D2A" w:rsidRDefault="00D22AE3" w:rsidP="004815B5">
            <w:pPr>
              <w:jc w:val="both"/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 xml:space="preserve">Количество научных статей после защиты диссертации/получения ученого звания ассоциированного профессора (доцента) </w:t>
            </w:r>
          </w:p>
        </w:tc>
        <w:tc>
          <w:tcPr>
            <w:tcW w:w="4559" w:type="dxa"/>
            <w:shd w:val="clear" w:color="auto" w:fill="auto"/>
          </w:tcPr>
          <w:p w:rsidR="00D22AE3" w:rsidRPr="00663D2A" w:rsidRDefault="00D22AE3" w:rsidP="004815B5">
            <w:pPr>
              <w:jc w:val="both"/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>Всего 1</w:t>
            </w:r>
            <w:r w:rsidR="009A5996">
              <w:rPr>
                <w:bCs/>
                <w:sz w:val="22"/>
                <w:szCs w:val="22"/>
              </w:rPr>
              <w:t>6</w:t>
            </w:r>
            <w:r w:rsidR="00565230">
              <w:rPr>
                <w:bCs/>
                <w:sz w:val="22"/>
                <w:szCs w:val="22"/>
              </w:rPr>
              <w:t>3</w:t>
            </w:r>
            <w:r w:rsidR="009A5996">
              <w:rPr>
                <w:bCs/>
                <w:sz w:val="22"/>
                <w:szCs w:val="22"/>
              </w:rPr>
              <w:t xml:space="preserve"> научных труд</w:t>
            </w:r>
            <w:r w:rsidR="00565230">
              <w:rPr>
                <w:bCs/>
                <w:sz w:val="22"/>
                <w:szCs w:val="22"/>
              </w:rPr>
              <w:t>а</w:t>
            </w:r>
            <w:r w:rsidRPr="00663D2A">
              <w:rPr>
                <w:bCs/>
                <w:sz w:val="22"/>
                <w:szCs w:val="22"/>
              </w:rPr>
              <w:t>,</w:t>
            </w:r>
            <w:r w:rsidR="00E13183">
              <w:rPr>
                <w:bCs/>
                <w:sz w:val="22"/>
                <w:szCs w:val="22"/>
              </w:rPr>
              <w:t xml:space="preserve"> в том числе</w:t>
            </w:r>
            <w:r w:rsidR="00D0653E">
              <w:rPr>
                <w:bCs/>
                <w:sz w:val="22"/>
                <w:szCs w:val="22"/>
              </w:rPr>
              <w:t xml:space="preserve"> после получения звания</w:t>
            </w:r>
            <w:r w:rsidR="00E13183">
              <w:rPr>
                <w:bCs/>
                <w:sz w:val="22"/>
                <w:szCs w:val="22"/>
              </w:rPr>
              <w:t>:</w:t>
            </w:r>
          </w:p>
          <w:p w:rsidR="00D22AE3" w:rsidRPr="00663D2A" w:rsidRDefault="00E13183" w:rsidP="004815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статей </w:t>
            </w:r>
            <w:r w:rsidR="00D22AE3" w:rsidRPr="00663D2A">
              <w:rPr>
                <w:bCs/>
                <w:sz w:val="22"/>
                <w:szCs w:val="22"/>
              </w:rPr>
              <w:t>в изданиях</w:t>
            </w:r>
            <w:r w:rsidR="00D22AE3" w:rsidRPr="00663D2A">
              <w:rPr>
                <w:bCs/>
                <w:sz w:val="22"/>
                <w:szCs w:val="22"/>
                <w:lang w:val="kk-KZ"/>
              </w:rPr>
              <w:t>,</w:t>
            </w:r>
            <w:r w:rsidR="00D22AE3" w:rsidRPr="00663D2A">
              <w:rPr>
                <w:bCs/>
                <w:sz w:val="22"/>
                <w:szCs w:val="22"/>
              </w:rPr>
              <w:t xml:space="preserve"> рекомендуемых уполномоченным органом </w:t>
            </w:r>
            <w:r w:rsidR="00D22AE3" w:rsidRPr="00663D2A">
              <w:rPr>
                <w:color w:val="000000"/>
                <w:spacing w:val="2"/>
                <w:sz w:val="22"/>
                <w:szCs w:val="22"/>
              </w:rPr>
              <w:t xml:space="preserve">– </w:t>
            </w:r>
            <w:r w:rsidR="005F4B7E">
              <w:rPr>
                <w:color w:val="000000"/>
                <w:spacing w:val="2"/>
                <w:sz w:val="22"/>
                <w:szCs w:val="22"/>
              </w:rPr>
              <w:t>27</w:t>
            </w:r>
            <w:r w:rsidR="00D22AE3" w:rsidRPr="00663D2A">
              <w:rPr>
                <w:bCs/>
                <w:sz w:val="22"/>
                <w:szCs w:val="22"/>
              </w:rPr>
              <w:t>,</w:t>
            </w:r>
          </w:p>
          <w:p w:rsidR="00D22AE3" w:rsidRPr="00E13183" w:rsidRDefault="00E13183" w:rsidP="007768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статей, </w:t>
            </w:r>
            <w:r w:rsidRPr="00E13183">
              <w:rPr>
                <w:bCs/>
                <w:sz w:val="22"/>
                <w:szCs w:val="22"/>
              </w:rPr>
              <w:t>имеющи</w:t>
            </w:r>
            <w:r>
              <w:rPr>
                <w:bCs/>
                <w:sz w:val="22"/>
                <w:szCs w:val="22"/>
              </w:rPr>
              <w:t>х</w:t>
            </w:r>
            <w:r w:rsidRPr="00E13183">
              <w:rPr>
                <w:bCs/>
                <w:sz w:val="22"/>
                <w:szCs w:val="22"/>
              </w:rPr>
              <w:t xml:space="preserve"> в базе данных </w:t>
            </w:r>
            <w:proofErr w:type="spellStart"/>
            <w:r w:rsidRPr="00E13183">
              <w:rPr>
                <w:bCs/>
                <w:sz w:val="22"/>
                <w:szCs w:val="22"/>
              </w:rPr>
              <w:t>Scopus</w:t>
            </w:r>
            <w:proofErr w:type="spellEnd"/>
            <w:r w:rsidRPr="00E13183">
              <w:rPr>
                <w:bCs/>
                <w:sz w:val="22"/>
                <w:szCs w:val="22"/>
              </w:rPr>
              <w:t xml:space="preserve"> показатель </w:t>
            </w:r>
            <w:proofErr w:type="spellStart"/>
            <w:r w:rsidRPr="00E13183">
              <w:rPr>
                <w:bCs/>
                <w:sz w:val="22"/>
                <w:szCs w:val="22"/>
              </w:rPr>
              <w:t>процентиль</w:t>
            </w:r>
            <w:proofErr w:type="spellEnd"/>
            <w:r w:rsidRPr="00E13183">
              <w:rPr>
                <w:bCs/>
                <w:sz w:val="22"/>
                <w:szCs w:val="22"/>
              </w:rPr>
              <w:t xml:space="preserve"> по </w:t>
            </w:r>
            <w:proofErr w:type="spellStart"/>
            <w:r w:rsidRPr="00E13183">
              <w:rPr>
                <w:bCs/>
                <w:sz w:val="22"/>
                <w:szCs w:val="22"/>
              </w:rPr>
              <w:t>CiteScore</w:t>
            </w:r>
            <w:proofErr w:type="spellEnd"/>
            <w:r w:rsidRPr="00E13183">
              <w:rPr>
                <w:bCs/>
                <w:sz w:val="22"/>
                <w:szCs w:val="22"/>
              </w:rPr>
              <w:t xml:space="preserve"> не менее 50 по научной области, соответствующей специальности</w:t>
            </w:r>
            <w:r>
              <w:rPr>
                <w:bCs/>
                <w:sz w:val="22"/>
                <w:szCs w:val="22"/>
              </w:rPr>
              <w:t xml:space="preserve"> - </w:t>
            </w:r>
            <w:r w:rsidR="00776843">
              <w:rPr>
                <w:bCs/>
                <w:sz w:val="22"/>
                <w:szCs w:val="22"/>
              </w:rPr>
              <w:t>4</w:t>
            </w:r>
          </w:p>
        </w:tc>
      </w:tr>
      <w:tr w:rsidR="00C8648A" w:rsidRPr="00663D2A" w:rsidTr="00C42EA5">
        <w:tc>
          <w:tcPr>
            <w:tcW w:w="728" w:type="dxa"/>
            <w:shd w:val="clear" w:color="auto" w:fill="auto"/>
          </w:tcPr>
          <w:p w:rsidR="00D22AE3" w:rsidRPr="00663D2A" w:rsidRDefault="00D22AE3" w:rsidP="004815B5">
            <w:pPr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063" w:type="dxa"/>
            <w:shd w:val="clear" w:color="auto" w:fill="auto"/>
          </w:tcPr>
          <w:p w:rsidR="00D22AE3" w:rsidRPr="00663D2A" w:rsidRDefault="00D22AE3" w:rsidP="004815B5">
            <w:pPr>
              <w:jc w:val="both"/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 xml:space="preserve">Количество, изданных за </w:t>
            </w:r>
            <w:proofErr w:type="gramStart"/>
            <w:r w:rsidRPr="00663D2A">
              <w:rPr>
                <w:bCs/>
                <w:sz w:val="22"/>
                <w:szCs w:val="22"/>
              </w:rPr>
              <w:t>последние</w:t>
            </w:r>
            <w:proofErr w:type="gramEnd"/>
            <w:r w:rsidRPr="00663D2A">
              <w:rPr>
                <w:bCs/>
                <w:sz w:val="22"/>
                <w:szCs w:val="22"/>
              </w:rPr>
              <w:t xml:space="preserve"> 5</w:t>
            </w:r>
            <w:r w:rsidRPr="00663D2A">
              <w:rPr>
                <w:bCs/>
                <w:sz w:val="22"/>
                <w:szCs w:val="22"/>
                <w:lang w:val="en-US"/>
              </w:rPr>
              <w:t> </w:t>
            </w:r>
            <w:r w:rsidRPr="00663D2A">
              <w:rPr>
                <w:bCs/>
                <w:sz w:val="22"/>
                <w:szCs w:val="22"/>
              </w:rPr>
              <w:t xml:space="preserve">лет монографий, учебников, единолично написанных учебных (учебно-методическое) пособий </w:t>
            </w:r>
          </w:p>
        </w:tc>
        <w:tc>
          <w:tcPr>
            <w:tcW w:w="4559" w:type="dxa"/>
            <w:shd w:val="clear" w:color="auto" w:fill="auto"/>
          </w:tcPr>
          <w:p w:rsidR="00D0653E" w:rsidRDefault="00D0653E" w:rsidP="0048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Единолично:</w:t>
            </w:r>
          </w:p>
          <w:p w:rsidR="00D0653E" w:rsidRDefault="00D0653E" w:rsidP="0048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="00D22AE3" w:rsidRPr="00663D2A">
              <w:rPr>
                <w:sz w:val="22"/>
                <w:szCs w:val="22"/>
              </w:rPr>
              <w:t xml:space="preserve">онографий – </w:t>
            </w:r>
            <w:r w:rsidR="000E27CE">
              <w:rPr>
                <w:sz w:val="22"/>
                <w:szCs w:val="22"/>
              </w:rPr>
              <w:t>1</w:t>
            </w:r>
            <w:r w:rsidR="00D22AE3" w:rsidRPr="00663D2A">
              <w:rPr>
                <w:sz w:val="22"/>
                <w:szCs w:val="22"/>
              </w:rPr>
              <w:t xml:space="preserve"> </w:t>
            </w:r>
          </w:p>
          <w:p w:rsidR="00D22AE3" w:rsidRPr="00663D2A" w:rsidRDefault="00D0653E" w:rsidP="00481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22AE3" w:rsidRPr="00663D2A">
              <w:rPr>
                <w:sz w:val="22"/>
                <w:szCs w:val="22"/>
              </w:rPr>
              <w:t xml:space="preserve">учебных пособий – </w:t>
            </w:r>
            <w:r>
              <w:rPr>
                <w:sz w:val="22"/>
                <w:szCs w:val="22"/>
              </w:rPr>
              <w:t>1</w:t>
            </w:r>
          </w:p>
          <w:p w:rsidR="00D22AE3" w:rsidRPr="00663D2A" w:rsidRDefault="00D22AE3" w:rsidP="004815B5">
            <w:pPr>
              <w:jc w:val="both"/>
              <w:rPr>
                <w:bCs/>
                <w:sz w:val="22"/>
                <w:szCs w:val="22"/>
                <w:lang w:val="kk-KZ"/>
              </w:rPr>
            </w:pPr>
          </w:p>
        </w:tc>
      </w:tr>
      <w:tr w:rsidR="00C8648A" w:rsidRPr="00663D2A" w:rsidTr="00C42EA5">
        <w:tc>
          <w:tcPr>
            <w:tcW w:w="728" w:type="dxa"/>
            <w:shd w:val="clear" w:color="auto" w:fill="auto"/>
          </w:tcPr>
          <w:p w:rsidR="00D22AE3" w:rsidRPr="00663D2A" w:rsidRDefault="00D22AE3" w:rsidP="004815B5">
            <w:pPr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063" w:type="dxa"/>
            <w:shd w:val="clear" w:color="auto" w:fill="auto"/>
          </w:tcPr>
          <w:p w:rsidR="00D22AE3" w:rsidRPr="00663D2A" w:rsidRDefault="00D22AE3" w:rsidP="004815B5">
            <w:pPr>
              <w:tabs>
                <w:tab w:val="left" w:pos="480"/>
              </w:tabs>
              <w:jc w:val="both"/>
              <w:rPr>
                <w:bCs/>
                <w:sz w:val="22"/>
                <w:szCs w:val="22"/>
              </w:rPr>
            </w:pPr>
            <w:r w:rsidRPr="00663D2A">
              <w:rPr>
                <w:sz w:val="22"/>
                <w:szCs w:val="22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663D2A">
              <w:rPr>
                <w:sz w:val="22"/>
                <w:szCs w:val="22"/>
              </w:rPr>
              <w:t>PhD</w:t>
            </w:r>
            <w:proofErr w:type="spellEnd"/>
            <w:r w:rsidRPr="00663D2A">
              <w:rPr>
                <w:sz w:val="22"/>
                <w:szCs w:val="22"/>
              </w:rPr>
              <w:t>), доктора по профилю) или академическая степень доктора философии (</w:t>
            </w:r>
            <w:proofErr w:type="spellStart"/>
            <w:r w:rsidRPr="00663D2A">
              <w:rPr>
                <w:sz w:val="22"/>
                <w:szCs w:val="22"/>
              </w:rPr>
              <w:t>PhD</w:t>
            </w:r>
            <w:proofErr w:type="spellEnd"/>
            <w:r w:rsidRPr="00663D2A">
              <w:rPr>
                <w:sz w:val="22"/>
                <w:szCs w:val="22"/>
              </w:rPr>
              <w:t>), доктора по профилю или степень доктора философии (</w:t>
            </w:r>
            <w:proofErr w:type="spellStart"/>
            <w:r w:rsidRPr="00663D2A">
              <w:rPr>
                <w:sz w:val="22"/>
                <w:szCs w:val="22"/>
              </w:rPr>
              <w:t>PhD</w:t>
            </w:r>
            <w:proofErr w:type="spellEnd"/>
            <w:r w:rsidRPr="00663D2A">
              <w:rPr>
                <w:sz w:val="22"/>
                <w:szCs w:val="22"/>
              </w:rPr>
              <w:t>), доктора по профилю</w:t>
            </w:r>
          </w:p>
        </w:tc>
        <w:tc>
          <w:tcPr>
            <w:tcW w:w="4559" w:type="dxa"/>
            <w:shd w:val="clear" w:color="auto" w:fill="auto"/>
          </w:tcPr>
          <w:p w:rsidR="00D22AE3" w:rsidRDefault="00D14BC6" w:rsidP="004815B5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Маканова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Аселя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Уралбаевна</w:t>
            </w:r>
            <w:proofErr w:type="spellEnd"/>
            <w:r w:rsidR="00D22AE3" w:rsidRPr="00663D2A">
              <w:rPr>
                <w:color w:val="000000"/>
                <w:sz w:val="22"/>
                <w:szCs w:val="22"/>
              </w:rPr>
              <w:t xml:space="preserve"> – </w:t>
            </w:r>
            <w:r w:rsidR="00D22AE3" w:rsidRPr="00663D2A">
              <w:rPr>
                <w:color w:val="000000"/>
                <w:spacing w:val="2"/>
                <w:sz w:val="22"/>
                <w:szCs w:val="22"/>
              </w:rPr>
              <w:t xml:space="preserve">доктор философии </w:t>
            </w:r>
            <w:r>
              <w:rPr>
                <w:color w:val="000000"/>
                <w:spacing w:val="2"/>
                <w:sz w:val="22"/>
                <w:szCs w:val="22"/>
              </w:rPr>
              <w:t>по специальности 8</w:t>
            </w:r>
            <w:r>
              <w:rPr>
                <w:color w:val="000000"/>
                <w:spacing w:val="2"/>
                <w:sz w:val="22"/>
                <w:szCs w:val="22"/>
                <w:lang w:val="en-US"/>
              </w:rPr>
              <w:t>D</w:t>
            </w:r>
            <w:r w:rsidRPr="00D14BC6">
              <w:rPr>
                <w:color w:val="000000"/>
                <w:spacing w:val="2"/>
                <w:sz w:val="22"/>
                <w:szCs w:val="22"/>
              </w:rPr>
              <w:t xml:space="preserve">04103 </w:t>
            </w:r>
            <w:r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Государственное и местное управление </w:t>
            </w:r>
            <w:r w:rsidR="00D22AE3" w:rsidRPr="00663D2A">
              <w:rPr>
                <w:color w:val="000000"/>
                <w:spacing w:val="2"/>
                <w:sz w:val="22"/>
                <w:szCs w:val="22"/>
              </w:rPr>
              <w:t xml:space="preserve">(Диплом </w:t>
            </w:r>
            <w:proofErr w:type="spellStart"/>
            <w:r w:rsidR="00D22AE3" w:rsidRPr="00663D2A">
              <w:rPr>
                <w:color w:val="000000"/>
                <w:spacing w:val="2"/>
                <w:sz w:val="22"/>
                <w:szCs w:val="22"/>
              </w:rPr>
              <w:t>PhD</w:t>
            </w:r>
            <w:proofErr w:type="spellEnd"/>
            <w:r w:rsidR="00D22AE3" w:rsidRPr="00663D2A">
              <w:rPr>
                <w:color w:val="000000"/>
                <w:spacing w:val="2"/>
                <w:sz w:val="22"/>
                <w:szCs w:val="22"/>
              </w:rPr>
              <w:t xml:space="preserve"> № 0001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5865425 </w:t>
            </w:r>
            <w:r w:rsidR="00D22AE3" w:rsidRPr="00663D2A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Рег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D14BC6">
              <w:rPr>
                <w:color w:val="000000"/>
                <w:sz w:val="22"/>
                <w:szCs w:val="22"/>
              </w:rPr>
              <w:t xml:space="preserve"> 376 </w:t>
            </w:r>
            <w:r>
              <w:rPr>
                <w:color w:val="000000"/>
                <w:sz w:val="22"/>
                <w:szCs w:val="22"/>
              </w:rPr>
              <w:t>от 15.01.</w:t>
            </w:r>
            <w:r w:rsidR="00D22AE3" w:rsidRPr="00663D2A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 г.</w:t>
            </w:r>
            <w:r w:rsidR="00D22AE3" w:rsidRPr="00663D2A">
              <w:rPr>
                <w:color w:val="000000"/>
                <w:sz w:val="22"/>
                <w:szCs w:val="22"/>
              </w:rPr>
              <w:t>)</w:t>
            </w:r>
            <w:proofErr w:type="gramEnd"/>
          </w:p>
          <w:p w:rsidR="00830CE6" w:rsidRDefault="00830CE6" w:rsidP="004815B5">
            <w:pPr>
              <w:rPr>
                <w:color w:val="000000"/>
                <w:sz w:val="22"/>
                <w:szCs w:val="22"/>
              </w:rPr>
            </w:pPr>
          </w:p>
          <w:p w:rsidR="00D22AE3" w:rsidRPr="00663D2A" w:rsidRDefault="00D22AE3" w:rsidP="004815B5">
            <w:pPr>
              <w:rPr>
                <w:color w:val="000000"/>
                <w:sz w:val="22"/>
                <w:szCs w:val="22"/>
              </w:rPr>
            </w:pPr>
          </w:p>
        </w:tc>
      </w:tr>
      <w:tr w:rsidR="00C8648A" w:rsidRPr="00663D2A" w:rsidTr="00C42EA5">
        <w:tc>
          <w:tcPr>
            <w:tcW w:w="728" w:type="dxa"/>
            <w:shd w:val="clear" w:color="auto" w:fill="auto"/>
          </w:tcPr>
          <w:p w:rsidR="00D22AE3" w:rsidRPr="00663D2A" w:rsidRDefault="00D22AE3" w:rsidP="004815B5">
            <w:pPr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63" w:type="dxa"/>
            <w:shd w:val="clear" w:color="auto" w:fill="auto"/>
          </w:tcPr>
          <w:p w:rsidR="00D22AE3" w:rsidRPr="00663D2A" w:rsidRDefault="00D22AE3" w:rsidP="004815B5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663D2A">
              <w:rPr>
                <w:sz w:val="22"/>
                <w:szCs w:val="22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  <w:proofErr w:type="gramEnd"/>
          </w:p>
        </w:tc>
        <w:tc>
          <w:tcPr>
            <w:tcW w:w="4559" w:type="dxa"/>
            <w:shd w:val="clear" w:color="auto" w:fill="auto"/>
          </w:tcPr>
          <w:p w:rsidR="00241D93" w:rsidRDefault="00082BC2" w:rsidP="00241D9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Pr="00082BC2">
              <w:rPr>
                <w:bCs/>
                <w:sz w:val="22"/>
                <w:szCs w:val="22"/>
              </w:rPr>
              <w:t>Диплом МОН РК 2 степени в Респуб</w:t>
            </w:r>
            <w:r w:rsidR="00241D93">
              <w:rPr>
                <w:bCs/>
                <w:sz w:val="22"/>
                <w:szCs w:val="22"/>
              </w:rPr>
              <w:t xml:space="preserve">ликанском </w:t>
            </w:r>
            <w:r w:rsidRPr="00082BC2">
              <w:rPr>
                <w:bCs/>
                <w:sz w:val="22"/>
                <w:szCs w:val="22"/>
              </w:rPr>
              <w:t xml:space="preserve">конкурсе НИРД – Шаяхметова А. </w:t>
            </w:r>
            <w:r>
              <w:rPr>
                <w:bCs/>
                <w:sz w:val="22"/>
                <w:szCs w:val="22"/>
              </w:rPr>
              <w:t>(</w:t>
            </w:r>
            <w:r w:rsidRPr="00082BC2">
              <w:rPr>
                <w:bCs/>
                <w:sz w:val="22"/>
                <w:szCs w:val="22"/>
              </w:rPr>
              <w:t>2023</w:t>
            </w:r>
            <w:r>
              <w:rPr>
                <w:bCs/>
                <w:sz w:val="22"/>
                <w:szCs w:val="22"/>
              </w:rPr>
              <w:t xml:space="preserve"> г.)</w:t>
            </w:r>
            <w:r w:rsidRPr="00082BC2">
              <w:rPr>
                <w:bCs/>
                <w:sz w:val="22"/>
                <w:szCs w:val="22"/>
              </w:rPr>
              <w:t xml:space="preserve"> </w:t>
            </w:r>
          </w:p>
          <w:p w:rsidR="00241D93" w:rsidRDefault="00082BC2" w:rsidP="00241D93">
            <w:pPr>
              <w:jc w:val="both"/>
              <w:rPr>
                <w:bCs/>
                <w:sz w:val="22"/>
                <w:szCs w:val="22"/>
              </w:rPr>
            </w:pPr>
            <w:r w:rsidRPr="00082BC2">
              <w:rPr>
                <w:bCs/>
                <w:sz w:val="22"/>
                <w:szCs w:val="22"/>
              </w:rPr>
              <w:t xml:space="preserve">2. </w:t>
            </w:r>
            <w:r w:rsidR="00241D93" w:rsidRPr="00082BC2">
              <w:rPr>
                <w:bCs/>
                <w:sz w:val="22"/>
                <w:szCs w:val="22"/>
              </w:rPr>
              <w:t>Диплом МОН РК 2 степени в Респуб</w:t>
            </w:r>
            <w:r w:rsidR="00241D93">
              <w:rPr>
                <w:bCs/>
                <w:sz w:val="22"/>
                <w:szCs w:val="22"/>
              </w:rPr>
              <w:t>ликанском</w:t>
            </w:r>
            <w:r w:rsidR="00241D93" w:rsidRPr="00082BC2">
              <w:rPr>
                <w:bCs/>
                <w:sz w:val="22"/>
                <w:szCs w:val="22"/>
              </w:rPr>
              <w:t xml:space="preserve"> конкурсе НИРД </w:t>
            </w:r>
            <w:proofErr w:type="spellStart"/>
            <w:r w:rsidR="00241D93">
              <w:rPr>
                <w:bCs/>
                <w:sz w:val="22"/>
                <w:szCs w:val="22"/>
              </w:rPr>
              <w:t>Мусагалиев</w:t>
            </w:r>
            <w:proofErr w:type="spellEnd"/>
            <w:r w:rsidR="00241D93">
              <w:rPr>
                <w:bCs/>
                <w:sz w:val="22"/>
                <w:szCs w:val="22"/>
              </w:rPr>
              <w:t xml:space="preserve"> </w:t>
            </w:r>
            <w:r w:rsidR="00241D93" w:rsidRPr="00082BC2">
              <w:rPr>
                <w:bCs/>
                <w:sz w:val="22"/>
                <w:szCs w:val="22"/>
              </w:rPr>
              <w:t xml:space="preserve">А. </w:t>
            </w:r>
            <w:r w:rsidR="00241D93">
              <w:rPr>
                <w:bCs/>
                <w:sz w:val="22"/>
                <w:szCs w:val="22"/>
              </w:rPr>
              <w:t>(</w:t>
            </w:r>
            <w:r w:rsidR="00241D93" w:rsidRPr="00082BC2">
              <w:rPr>
                <w:bCs/>
                <w:sz w:val="22"/>
                <w:szCs w:val="22"/>
              </w:rPr>
              <w:t>202</w:t>
            </w:r>
            <w:r w:rsidR="00241D93">
              <w:rPr>
                <w:bCs/>
                <w:sz w:val="22"/>
                <w:szCs w:val="22"/>
              </w:rPr>
              <w:t>1 г.)</w:t>
            </w:r>
            <w:r w:rsidR="00241D93" w:rsidRPr="00082BC2">
              <w:rPr>
                <w:bCs/>
                <w:sz w:val="22"/>
                <w:szCs w:val="22"/>
              </w:rPr>
              <w:t xml:space="preserve"> </w:t>
            </w:r>
          </w:p>
          <w:p w:rsidR="00D22AE3" w:rsidRPr="00663D2A" w:rsidRDefault="00241D93" w:rsidP="00241D9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 </w:t>
            </w:r>
            <w:r w:rsidR="00082BC2" w:rsidRPr="00082BC2">
              <w:rPr>
                <w:bCs/>
                <w:sz w:val="22"/>
                <w:szCs w:val="22"/>
              </w:rPr>
              <w:t xml:space="preserve">Диплом МОН РК 2 степени в </w:t>
            </w:r>
            <w:r w:rsidRPr="00082BC2">
              <w:rPr>
                <w:bCs/>
                <w:sz w:val="22"/>
                <w:szCs w:val="22"/>
              </w:rPr>
              <w:t>Респуб</w:t>
            </w:r>
            <w:r>
              <w:rPr>
                <w:bCs/>
                <w:sz w:val="22"/>
                <w:szCs w:val="22"/>
              </w:rPr>
              <w:t>ликанском</w:t>
            </w:r>
            <w:r w:rsidR="00082BC2" w:rsidRPr="00082BC2">
              <w:rPr>
                <w:bCs/>
                <w:sz w:val="22"/>
                <w:szCs w:val="22"/>
              </w:rPr>
              <w:t xml:space="preserve"> конкурсе НИРМ </w:t>
            </w:r>
            <w:proofErr w:type="spellStart"/>
            <w:r w:rsidR="00082BC2" w:rsidRPr="00082BC2">
              <w:rPr>
                <w:bCs/>
                <w:sz w:val="22"/>
                <w:szCs w:val="22"/>
              </w:rPr>
              <w:t>Досымбек</w:t>
            </w:r>
            <w:proofErr w:type="spellEnd"/>
            <w:proofErr w:type="gramStart"/>
            <w:r w:rsidR="00082BC2" w:rsidRPr="00082BC2">
              <w:rPr>
                <w:bCs/>
                <w:sz w:val="22"/>
                <w:szCs w:val="22"/>
              </w:rPr>
              <w:t xml:space="preserve"> А</w:t>
            </w:r>
            <w:proofErr w:type="gramEnd"/>
            <w:r w:rsidR="00082BC2" w:rsidRPr="00082BC2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082BC2" w:rsidRPr="00082BC2">
              <w:rPr>
                <w:bCs/>
                <w:sz w:val="22"/>
                <w:szCs w:val="22"/>
              </w:rPr>
              <w:t>Баржаксыева</w:t>
            </w:r>
            <w:proofErr w:type="spellEnd"/>
            <w:r w:rsidR="00082BC2" w:rsidRPr="00082BC2">
              <w:rPr>
                <w:bCs/>
                <w:sz w:val="22"/>
                <w:szCs w:val="22"/>
              </w:rPr>
              <w:t xml:space="preserve"> А. (2019</w:t>
            </w:r>
            <w:r w:rsidR="00082BC2">
              <w:rPr>
                <w:bCs/>
                <w:sz w:val="22"/>
                <w:szCs w:val="22"/>
              </w:rPr>
              <w:t xml:space="preserve"> г.</w:t>
            </w:r>
            <w:r w:rsidR="00082BC2" w:rsidRPr="00082BC2">
              <w:rPr>
                <w:bCs/>
                <w:sz w:val="22"/>
                <w:szCs w:val="22"/>
              </w:rPr>
              <w:t>)</w:t>
            </w:r>
          </w:p>
        </w:tc>
      </w:tr>
      <w:tr w:rsidR="00C8648A" w:rsidRPr="00663D2A" w:rsidTr="00C42EA5">
        <w:tc>
          <w:tcPr>
            <w:tcW w:w="728" w:type="dxa"/>
            <w:shd w:val="clear" w:color="auto" w:fill="auto"/>
          </w:tcPr>
          <w:p w:rsidR="00D22AE3" w:rsidRPr="00663D2A" w:rsidRDefault="00D22AE3" w:rsidP="004815B5">
            <w:pPr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063" w:type="dxa"/>
            <w:shd w:val="clear" w:color="auto" w:fill="auto"/>
          </w:tcPr>
          <w:p w:rsidR="00D22AE3" w:rsidRPr="00663D2A" w:rsidRDefault="00D22AE3" w:rsidP="004815B5">
            <w:pPr>
              <w:jc w:val="both"/>
              <w:rPr>
                <w:sz w:val="22"/>
                <w:szCs w:val="22"/>
              </w:rPr>
            </w:pPr>
            <w:r w:rsidRPr="00663D2A">
              <w:rPr>
                <w:sz w:val="22"/>
                <w:szCs w:val="22"/>
              </w:rPr>
              <w:t xml:space="preserve">Подготовленные под его руководством </w:t>
            </w:r>
            <w:r w:rsidRPr="00663D2A">
              <w:rPr>
                <w:sz w:val="22"/>
                <w:szCs w:val="22"/>
              </w:rPr>
              <w:lastRenderedPageBreak/>
              <w:t>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559" w:type="dxa"/>
            <w:shd w:val="clear" w:color="auto" w:fill="auto"/>
          </w:tcPr>
          <w:p w:rsidR="00D22AE3" w:rsidRPr="00663D2A" w:rsidRDefault="00082BC2" w:rsidP="00197C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-</w:t>
            </w:r>
          </w:p>
        </w:tc>
      </w:tr>
      <w:tr w:rsidR="00C8648A" w:rsidRPr="00663D2A" w:rsidTr="00C42EA5">
        <w:tc>
          <w:tcPr>
            <w:tcW w:w="728" w:type="dxa"/>
            <w:shd w:val="clear" w:color="auto" w:fill="auto"/>
          </w:tcPr>
          <w:p w:rsidR="00D22AE3" w:rsidRPr="00663D2A" w:rsidRDefault="00D22AE3" w:rsidP="004815B5">
            <w:pPr>
              <w:rPr>
                <w:bCs/>
                <w:sz w:val="22"/>
                <w:szCs w:val="22"/>
              </w:rPr>
            </w:pPr>
            <w:r w:rsidRPr="00663D2A">
              <w:rPr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4063" w:type="dxa"/>
            <w:shd w:val="clear" w:color="auto" w:fill="auto"/>
          </w:tcPr>
          <w:p w:rsidR="00D22AE3" w:rsidRDefault="00D22AE3" w:rsidP="004815B5">
            <w:pPr>
              <w:jc w:val="both"/>
              <w:rPr>
                <w:sz w:val="22"/>
                <w:szCs w:val="22"/>
              </w:rPr>
            </w:pPr>
            <w:r w:rsidRPr="00663D2A">
              <w:rPr>
                <w:sz w:val="22"/>
                <w:szCs w:val="22"/>
              </w:rPr>
              <w:t>Дополнительная информация</w:t>
            </w:r>
          </w:p>
          <w:p w:rsidR="001114C1" w:rsidRDefault="001114C1" w:rsidP="004815B5">
            <w:pPr>
              <w:jc w:val="both"/>
              <w:rPr>
                <w:sz w:val="22"/>
                <w:szCs w:val="22"/>
              </w:rPr>
            </w:pPr>
          </w:p>
          <w:p w:rsidR="001114C1" w:rsidRPr="001114C1" w:rsidRDefault="001114C1" w:rsidP="005F50F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59" w:type="dxa"/>
            <w:shd w:val="clear" w:color="auto" w:fill="auto"/>
          </w:tcPr>
          <w:p w:rsidR="00D22AE3" w:rsidRPr="00663D2A" w:rsidRDefault="00D22AE3" w:rsidP="004815B5">
            <w:pPr>
              <w:rPr>
                <w:sz w:val="22"/>
                <w:szCs w:val="22"/>
                <w:lang w:val="en-US"/>
              </w:rPr>
            </w:pPr>
            <w:r w:rsidRPr="00663D2A">
              <w:rPr>
                <w:sz w:val="22"/>
                <w:szCs w:val="22"/>
                <w:lang w:val="en-US"/>
              </w:rPr>
              <w:t xml:space="preserve">Scopus ID – </w:t>
            </w:r>
            <w:r w:rsidR="005F50F9" w:rsidRPr="005F50F9">
              <w:rPr>
                <w:sz w:val="22"/>
                <w:szCs w:val="22"/>
                <w:lang w:val="en-US"/>
              </w:rPr>
              <w:t>56530851700</w:t>
            </w:r>
          </w:p>
          <w:p w:rsidR="005F50F9" w:rsidRPr="00DC71D7" w:rsidRDefault="00D22AE3" w:rsidP="004815B5">
            <w:pPr>
              <w:rPr>
                <w:sz w:val="22"/>
                <w:szCs w:val="22"/>
                <w:lang w:val="en-US"/>
              </w:rPr>
            </w:pPr>
            <w:r w:rsidRPr="00663D2A">
              <w:rPr>
                <w:sz w:val="22"/>
                <w:szCs w:val="22"/>
                <w:lang w:val="en-US"/>
              </w:rPr>
              <w:t xml:space="preserve">Researcher ID – </w:t>
            </w:r>
            <w:r w:rsidR="006F1F7F">
              <w:rPr>
                <w:sz w:val="22"/>
                <w:szCs w:val="22"/>
                <w:lang w:val="en-US"/>
              </w:rPr>
              <w:t>EBZ</w:t>
            </w:r>
            <w:r w:rsidR="005F50F9" w:rsidRPr="005F50F9">
              <w:rPr>
                <w:sz w:val="22"/>
                <w:szCs w:val="22"/>
                <w:lang w:val="en-US"/>
              </w:rPr>
              <w:t>-</w:t>
            </w:r>
            <w:r w:rsidR="006F1F7F">
              <w:rPr>
                <w:sz w:val="22"/>
                <w:szCs w:val="22"/>
                <w:lang w:val="en-US"/>
              </w:rPr>
              <w:t>6125</w:t>
            </w:r>
            <w:r w:rsidR="005F50F9" w:rsidRPr="005F50F9">
              <w:rPr>
                <w:sz w:val="22"/>
                <w:szCs w:val="22"/>
                <w:lang w:val="en-US"/>
              </w:rPr>
              <w:t>-20</w:t>
            </w:r>
            <w:r w:rsidR="006F1F7F">
              <w:rPr>
                <w:sz w:val="22"/>
                <w:szCs w:val="22"/>
                <w:lang w:val="en-US"/>
              </w:rPr>
              <w:t>22</w:t>
            </w:r>
            <w:r w:rsidR="005F50F9">
              <w:rPr>
                <w:sz w:val="22"/>
                <w:szCs w:val="22"/>
                <w:lang w:val="en-US"/>
              </w:rPr>
              <w:t xml:space="preserve"> </w:t>
            </w:r>
          </w:p>
          <w:p w:rsidR="00D22AE3" w:rsidRPr="005F50F9" w:rsidRDefault="00CF6395" w:rsidP="004815B5">
            <w:pPr>
              <w:rPr>
                <w:sz w:val="22"/>
                <w:szCs w:val="22"/>
                <w:lang w:val="en-US"/>
              </w:rPr>
            </w:pPr>
            <w:hyperlink r:id="rId6" w:history="1">
              <w:r w:rsidR="005F50F9" w:rsidRPr="004B390B">
                <w:rPr>
                  <w:rStyle w:val="a5"/>
                  <w:sz w:val="22"/>
                  <w:szCs w:val="22"/>
                  <w:lang w:val="en-US"/>
                </w:rPr>
                <w:t>https://orcid.org/0000-0003-4208-6167</w:t>
              </w:r>
            </w:hyperlink>
            <w:r w:rsidR="005F50F9">
              <w:rPr>
                <w:sz w:val="22"/>
                <w:szCs w:val="22"/>
                <w:lang w:val="en-US"/>
              </w:rPr>
              <w:t xml:space="preserve"> </w:t>
            </w:r>
          </w:p>
          <w:p w:rsidR="00D22AE3" w:rsidRPr="005F50F9" w:rsidRDefault="00D22AE3" w:rsidP="004815B5">
            <w:pPr>
              <w:rPr>
                <w:sz w:val="22"/>
                <w:szCs w:val="22"/>
                <w:lang w:val="en-US"/>
              </w:rPr>
            </w:pPr>
            <w:r w:rsidRPr="00663D2A">
              <w:rPr>
                <w:bCs/>
                <w:sz w:val="22"/>
                <w:szCs w:val="22"/>
                <w:lang w:val="kk-KZ"/>
              </w:rPr>
              <w:t xml:space="preserve">WОS </w:t>
            </w:r>
            <w:r w:rsidR="005F50F9" w:rsidRPr="005F50F9">
              <w:rPr>
                <w:bCs/>
                <w:sz w:val="22"/>
                <w:szCs w:val="22"/>
                <w:lang w:val="kk-KZ"/>
              </w:rPr>
              <w:t xml:space="preserve">h-index </w:t>
            </w:r>
            <w:r w:rsidRPr="00663D2A">
              <w:rPr>
                <w:bCs/>
                <w:sz w:val="22"/>
                <w:szCs w:val="22"/>
                <w:lang w:val="kk-KZ"/>
              </w:rPr>
              <w:t xml:space="preserve">– </w:t>
            </w:r>
            <w:r w:rsidR="006023B7">
              <w:rPr>
                <w:bCs/>
                <w:sz w:val="22"/>
                <w:szCs w:val="22"/>
                <w:lang w:val="kk-KZ"/>
              </w:rPr>
              <w:t>2</w:t>
            </w:r>
          </w:p>
          <w:p w:rsidR="00D22AE3" w:rsidRDefault="00D22AE3" w:rsidP="004815B5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663D2A">
              <w:rPr>
                <w:bCs/>
                <w:sz w:val="22"/>
                <w:szCs w:val="22"/>
                <w:lang w:val="kk-KZ"/>
              </w:rPr>
              <w:t xml:space="preserve">Scopus </w:t>
            </w:r>
            <w:r w:rsidR="005F50F9" w:rsidRPr="005F50F9">
              <w:rPr>
                <w:bCs/>
                <w:sz w:val="22"/>
                <w:szCs w:val="22"/>
                <w:lang w:val="kk-KZ"/>
              </w:rPr>
              <w:t xml:space="preserve">h-index </w:t>
            </w:r>
            <w:r w:rsidRPr="00663D2A">
              <w:rPr>
                <w:bCs/>
                <w:sz w:val="22"/>
                <w:szCs w:val="22"/>
                <w:lang w:val="kk-KZ"/>
              </w:rPr>
              <w:t xml:space="preserve">– </w:t>
            </w:r>
            <w:r w:rsidR="00E836CE" w:rsidRPr="00E836CE">
              <w:rPr>
                <w:bCs/>
                <w:sz w:val="22"/>
                <w:szCs w:val="22"/>
                <w:lang w:val="en-US"/>
              </w:rPr>
              <w:t>8</w:t>
            </w:r>
          </w:p>
          <w:p w:rsidR="005F50F9" w:rsidRPr="00663D2A" w:rsidRDefault="005F50F9" w:rsidP="004815B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 xml:space="preserve">Google </w:t>
            </w:r>
            <w:r w:rsidRPr="005F50F9">
              <w:rPr>
                <w:bCs/>
                <w:sz w:val="22"/>
                <w:szCs w:val="22"/>
                <w:lang w:val="kk-KZ"/>
              </w:rPr>
              <w:t xml:space="preserve">Sсholar h-index – </w:t>
            </w:r>
            <w:r w:rsidR="00E836CE">
              <w:rPr>
                <w:bCs/>
                <w:sz w:val="22"/>
                <w:szCs w:val="22"/>
                <w:lang w:val="kk-KZ"/>
              </w:rPr>
              <w:t>8</w:t>
            </w:r>
          </w:p>
          <w:p w:rsidR="00D22AE3" w:rsidRDefault="00D22AE3" w:rsidP="004815B5">
            <w:pPr>
              <w:textAlignment w:val="baseline"/>
              <w:rPr>
                <w:spacing w:val="2"/>
                <w:sz w:val="22"/>
                <w:szCs w:val="22"/>
              </w:rPr>
            </w:pPr>
            <w:r w:rsidRPr="00663D2A">
              <w:rPr>
                <w:spacing w:val="2"/>
                <w:sz w:val="22"/>
                <w:szCs w:val="22"/>
              </w:rPr>
              <w:t xml:space="preserve">Авторских свидетельств – </w:t>
            </w:r>
            <w:r w:rsidR="00565230">
              <w:rPr>
                <w:spacing w:val="2"/>
                <w:sz w:val="22"/>
                <w:szCs w:val="22"/>
              </w:rPr>
              <w:t>4</w:t>
            </w:r>
          </w:p>
          <w:p w:rsidR="00083B95" w:rsidRDefault="00083B95" w:rsidP="004815B5">
            <w:pPr>
              <w:textAlignment w:val="baseline"/>
              <w:rPr>
                <w:spacing w:val="2"/>
                <w:sz w:val="22"/>
                <w:szCs w:val="22"/>
              </w:rPr>
            </w:pPr>
          </w:p>
          <w:p w:rsidR="00C42EA5" w:rsidRDefault="00C42EA5" w:rsidP="00C42EA5">
            <w:pPr>
              <w:jc w:val="both"/>
              <w:rPr>
                <w:bCs/>
                <w:i/>
                <w:sz w:val="22"/>
                <w:szCs w:val="22"/>
                <w:lang w:val="kk-KZ"/>
              </w:rPr>
            </w:pPr>
            <w:r w:rsidRPr="007A23E3">
              <w:rPr>
                <w:bCs/>
                <w:i/>
                <w:sz w:val="22"/>
                <w:szCs w:val="22"/>
                <w:lang w:val="kk-KZ"/>
              </w:rPr>
              <w:t>Награды:</w:t>
            </w:r>
          </w:p>
          <w:p w:rsidR="00C42EA5" w:rsidRDefault="00C42EA5" w:rsidP="00C42EA5">
            <w:pPr>
              <w:pStyle w:val="a3"/>
              <w:numPr>
                <w:ilvl w:val="0"/>
                <w:numId w:val="2"/>
              </w:numPr>
              <w:tabs>
                <w:tab w:val="left" w:pos="410"/>
              </w:tabs>
              <w:ind w:left="62" w:firstLine="141"/>
              <w:jc w:val="both"/>
              <w:rPr>
                <w:color w:val="000000"/>
                <w:sz w:val="22"/>
                <w:szCs w:val="22"/>
              </w:rPr>
            </w:pPr>
            <w:r w:rsidRPr="00C8648A">
              <w:rPr>
                <w:color w:val="000000"/>
                <w:sz w:val="22"/>
                <w:szCs w:val="22"/>
              </w:rPr>
              <w:t>«Лучший преподаватель вуза-20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C8648A">
              <w:rPr>
                <w:color w:val="000000"/>
                <w:sz w:val="22"/>
                <w:szCs w:val="22"/>
              </w:rPr>
              <w:t>7» (Приказ Министра образования и науки Республики Казахстан от 22 февраля 2007 года № 92)</w:t>
            </w:r>
          </w:p>
          <w:p w:rsidR="00C42EA5" w:rsidRPr="007A23E3" w:rsidRDefault="00C42EA5" w:rsidP="00C42EA5">
            <w:pPr>
              <w:pStyle w:val="a3"/>
              <w:numPr>
                <w:ilvl w:val="0"/>
                <w:numId w:val="2"/>
              </w:numPr>
              <w:tabs>
                <w:tab w:val="left" w:pos="410"/>
              </w:tabs>
              <w:ind w:left="62" w:firstLine="141"/>
              <w:jc w:val="both"/>
              <w:rPr>
                <w:color w:val="000000"/>
                <w:sz w:val="22"/>
                <w:szCs w:val="22"/>
              </w:rPr>
            </w:pPr>
            <w:r w:rsidRPr="007A23E3">
              <w:rPr>
                <w:bCs/>
                <w:sz w:val="22"/>
                <w:szCs w:val="22"/>
              </w:rPr>
              <w:t>Диплом МОН РК «Лучший научный руководитель научно - исследовательских работ студентов высших учебных заведений Республики Казахстан (2019 г.)</w:t>
            </w:r>
          </w:p>
          <w:p w:rsidR="00083B95" w:rsidRPr="00083B95" w:rsidRDefault="00C42EA5" w:rsidP="00C42EA5">
            <w:pPr>
              <w:pStyle w:val="a3"/>
              <w:numPr>
                <w:ilvl w:val="0"/>
                <w:numId w:val="3"/>
              </w:numPr>
              <w:ind w:left="62" w:firstLine="141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 w:rsidRPr="00083B95">
              <w:rPr>
                <w:bCs/>
                <w:sz w:val="22"/>
                <w:szCs w:val="22"/>
                <w:lang w:val="kk-KZ"/>
              </w:rPr>
              <w:t>Государственная научная стипендия для ученых и специалистов, внесших выдающийся вклад в развитие науки и техники (2019 г.)</w:t>
            </w:r>
          </w:p>
          <w:p w:rsidR="00C42EA5" w:rsidRPr="00083B95" w:rsidRDefault="00C42EA5" w:rsidP="00C42EA5">
            <w:pPr>
              <w:pStyle w:val="a3"/>
              <w:numPr>
                <w:ilvl w:val="0"/>
                <w:numId w:val="3"/>
              </w:numPr>
              <w:ind w:left="62" w:firstLine="141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 w:rsidRPr="00083B95">
              <w:rPr>
                <w:bCs/>
                <w:sz w:val="22"/>
                <w:szCs w:val="22"/>
                <w:lang w:val="kk-KZ"/>
              </w:rPr>
              <w:t>Нагрудный знак «Ы. Алтынсарин» за значительные успехи в деле обучения и воспитания подрастающего поколения (Уд. №1032 от 16.05.2019г.)</w:t>
            </w:r>
          </w:p>
          <w:p w:rsidR="00083B95" w:rsidRPr="00083B95" w:rsidRDefault="00083B95" w:rsidP="00083B95">
            <w:pPr>
              <w:pStyle w:val="a3"/>
              <w:ind w:left="203"/>
              <w:jc w:val="both"/>
              <w:textAlignment w:val="baseline"/>
              <w:rPr>
                <w:spacing w:val="2"/>
                <w:sz w:val="22"/>
                <w:szCs w:val="22"/>
              </w:rPr>
            </w:pPr>
          </w:p>
          <w:p w:rsidR="00850933" w:rsidRPr="00C42EA5" w:rsidRDefault="005F50F9" w:rsidP="00850933">
            <w:pPr>
              <w:textAlignment w:val="baseline"/>
              <w:rPr>
                <w:i/>
                <w:spacing w:val="2"/>
                <w:sz w:val="22"/>
                <w:szCs w:val="22"/>
              </w:rPr>
            </w:pPr>
            <w:r w:rsidRPr="00C42EA5">
              <w:rPr>
                <w:i/>
                <w:spacing w:val="2"/>
                <w:sz w:val="22"/>
                <w:szCs w:val="22"/>
                <w:lang w:val="kk-KZ"/>
              </w:rPr>
              <w:t xml:space="preserve">Участие в </w:t>
            </w:r>
            <w:r w:rsidR="00D22AE3" w:rsidRPr="00C42EA5">
              <w:rPr>
                <w:i/>
                <w:spacing w:val="2"/>
                <w:sz w:val="22"/>
                <w:szCs w:val="22"/>
              </w:rPr>
              <w:t>научны</w:t>
            </w:r>
            <w:r w:rsidRPr="00C42EA5">
              <w:rPr>
                <w:i/>
                <w:spacing w:val="2"/>
                <w:sz w:val="22"/>
                <w:szCs w:val="22"/>
                <w:lang w:val="kk-KZ"/>
              </w:rPr>
              <w:t xml:space="preserve">х </w:t>
            </w:r>
            <w:r w:rsidR="00D22AE3" w:rsidRPr="00C42EA5">
              <w:rPr>
                <w:i/>
                <w:spacing w:val="2"/>
                <w:sz w:val="22"/>
                <w:szCs w:val="22"/>
              </w:rPr>
              <w:t xml:space="preserve"> проекта</w:t>
            </w:r>
            <w:r w:rsidRPr="00C42EA5">
              <w:rPr>
                <w:i/>
                <w:spacing w:val="2"/>
                <w:sz w:val="22"/>
                <w:szCs w:val="22"/>
                <w:lang w:val="kk-KZ"/>
              </w:rPr>
              <w:t xml:space="preserve">х </w:t>
            </w:r>
            <w:r w:rsidR="00D22AE3" w:rsidRPr="00C42EA5">
              <w:rPr>
                <w:i/>
                <w:spacing w:val="2"/>
                <w:sz w:val="22"/>
                <w:szCs w:val="22"/>
              </w:rPr>
              <w:t xml:space="preserve">и </w:t>
            </w:r>
            <w:r w:rsidRPr="00C42EA5">
              <w:rPr>
                <w:i/>
                <w:spacing w:val="2"/>
                <w:sz w:val="22"/>
                <w:szCs w:val="22"/>
                <w:lang w:val="kk-KZ"/>
              </w:rPr>
              <w:t xml:space="preserve">ПЦФ </w:t>
            </w:r>
            <w:r w:rsidR="00D22AE3" w:rsidRPr="00C42EA5">
              <w:rPr>
                <w:i/>
                <w:spacing w:val="2"/>
                <w:sz w:val="22"/>
                <w:szCs w:val="22"/>
              </w:rPr>
              <w:t>за последние 5 лет:</w:t>
            </w:r>
          </w:p>
          <w:p w:rsidR="00850933" w:rsidRPr="00850933" w:rsidRDefault="00850933" w:rsidP="00850933">
            <w:pPr>
              <w:pStyle w:val="a3"/>
              <w:numPr>
                <w:ilvl w:val="0"/>
                <w:numId w:val="5"/>
              </w:numPr>
              <w:tabs>
                <w:tab w:val="left" w:pos="450"/>
              </w:tabs>
              <w:ind w:left="62" w:firstLine="141"/>
              <w:jc w:val="both"/>
              <w:rPr>
                <w:spacing w:val="2"/>
                <w:sz w:val="22"/>
                <w:szCs w:val="22"/>
              </w:rPr>
            </w:pPr>
            <w:r w:rsidRPr="00850933">
              <w:rPr>
                <w:spacing w:val="2"/>
                <w:sz w:val="22"/>
                <w:szCs w:val="22"/>
              </w:rPr>
              <w:t xml:space="preserve">AP09260228-OT-23 </w:t>
            </w:r>
            <w:r>
              <w:rPr>
                <w:spacing w:val="2"/>
                <w:sz w:val="22"/>
                <w:szCs w:val="22"/>
              </w:rPr>
              <w:t>«</w:t>
            </w:r>
            <w:r w:rsidRPr="00850933">
              <w:rPr>
                <w:spacing w:val="2"/>
                <w:sz w:val="22"/>
                <w:szCs w:val="22"/>
              </w:rPr>
              <w:t xml:space="preserve">Усиление государственного регулирования социальной сферы Республики Казахстан в </w:t>
            </w:r>
            <w:proofErr w:type="spellStart"/>
            <w:r w:rsidRPr="00850933">
              <w:rPr>
                <w:spacing w:val="2"/>
                <w:sz w:val="22"/>
                <w:szCs w:val="22"/>
              </w:rPr>
              <w:t>постпандемийный</w:t>
            </w:r>
            <w:proofErr w:type="spellEnd"/>
            <w:r w:rsidRPr="00850933">
              <w:rPr>
                <w:spacing w:val="2"/>
                <w:sz w:val="22"/>
                <w:szCs w:val="22"/>
              </w:rPr>
              <w:t xml:space="preserve"> период</w:t>
            </w:r>
            <w:r>
              <w:rPr>
                <w:spacing w:val="2"/>
                <w:sz w:val="22"/>
                <w:szCs w:val="22"/>
              </w:rPr>
              <w:t>» (</w:t>
            </w:r>
            <w:r w:rsidRPr="00850933">
              <w:rPr>
                <w:spacing w:val="2"/>
                <w:sz w:val="22"/>
                <w:szCs w:val="22"/>
              </w:rPr>
              <w:t>202</w:t>
            </w:r>
            <w:r>
              <w:rPr>
                <w:spacing w:val="2"/>
                <w:sz w:val="22"/>
                <w:szCs w:val="22"/>
              </w:rPr>
              <w:t>2 г.)</w:t>
            </w:r>
          </w:p>
          <w:p w:rsidR="00850933" w:rsidRDefault="00850933" w:rsidP="00850933">
            <w:pPr>
              <w:pStyle w:val="a3"/>
              <w:numPr>
                <w:ilvl w:val="0"/>
                <w:numId w:val="5"/>
              </w:numPr>
              <w:tabs>
                <w:tab w:val="left" w:pos="450"/>
              </w:tabs>
              <w:ind w:left="62" w:firstLine="141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 w:rsidRPr="00850933">
              <w:rPr>
                <w:spacing w:val="2"/>
                <w:sz w:val="22"/>
                <w:szCs w:val="22"/>
              </w:rPr>
              <w:t xml:space="preserve">AP19680320 </w:t>
            </w:r>
            <w:r>
              <w:rPr>
                <w:spacing w:val="2"/>
                <w:sz w:val="22"/>
                <w:szCs w:val="22"/>
              </w:rPr>
              <w:t>«</w:t>
            </w:r>
            <w:r w:rsidRPr="00850933">
              <w:rPr>
                <w:spacing w:val="2"/>
                <w:sz w:val="22"/>
                <w:szCs w:val="22"/>
              </w:rPr>
              <w:t xml:space="preserve">Исследование новых инструментов развития </w:t>
            </w:r>
            <w:proofErr w:type="gramStart"/>
            <w:r w:rsidRPr="00850933">
              <w:rPr>
                <w:spacing w:val="2"/>
                <w:sz w:val="22"/>
                <w:szCs w:val="22"/>
              </w:rPr>
              <w:t>бизнес-среды</w:t>
            </w:r>
            <w:proofErr w:type="gramEnd"/>
            <w:r w:rsidRPr="00850933">
              <w:rPr>
                <w:spacing w:val="2"/>
                <w:sz w:val="22"/>
                <w:szCs w:val="22"/>
              </w:rPr>
              <w:t xml:space="preserve"> в регионах Казахстана для повышения инвестиционной привлекательности и конкурентоспособности страны в регионе Евразии</w:t>
            </w:r>
            <w:r>
              <w:rPr>
                <w:spacing w:val="2"/>
                <w:sz w:val="22"/>
                <w:szCs w:val="22"/>
              </w:rPr>
              <w:t>» (2023 г.)</w:t>
            </w:r>
          </w:p>
          <w:p w:rsidR="00850933" w:rsidRDefault="00850933" w:rsidP="00850933">
            <w:pPr>
              <w:pStyle w:val="a3"/>
              <w:numPr>
                <w:ilvl w:val="0"/>
                <w:numId w:val="5"/>
              </w:numPr>
              <w:tabs>
                <w:tab w:val="left" w:pos="450"/>
              </w:tabs>
              <w:ind w:left="62" w:firstLine="141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 w:rsidRPr="00850933">
              <w:rPr>
                <w:spacing w:val="2"/>
                <w:sz w:val="22"/>
                <w:szCs w:val="22"/>
              </w:rPr>
              <w:t>BR21882122-OT-23 Устойчивое развитие природно-хозяйственных и социально-экономических систем Западно-Казахстанского региона в контексте зеленого роста: комплексный анализ, концепция, прогнозные оценки и сценарии</w:t>
            </w:r>
            <w:r>
              <w:rPr>
                <w:spacing w:val="2"/>
                <w:sz w:val="22"/>
                <w:szCs w:val="22"/>
              </w:rPr>
              <w:t xml:space="preserve"> (2023 г.)</w:t>
            </w:r>
          </w:p>
          <w:p w:rsidR="00D22AE3" w:rsidRPr="00C42EA5" w:rsidRDefault="00850933" w:rsidP="00C42EA5">
            <w:pPr>
              <w:pStyle w:val="a3"/>
              <w:numPr>
                <w:ilvl w:val="0"/>
                <w:numId w:val="5"/>
              </w:numPr>
              <w:tabs>
                <w:tab w:val="left" w:pos="450"/>
              </w:tabs>
              <w:ind w:left="62" w:firstLine="141"/>
              <w:jc w:val="both"/>
              <w:textAlignment w:val="baseline"/>
              <w:rPr>
                <w:bCs/>
                <w:sz w:val="22"/>
                <w:szCs w:val="22"/>
                <w:lang w:val="kk-KZ"/>
              </w:rPr>
            </w:pPr>
            <w:r w:rsidRPr="00850933">
              <w:rPr>
                <w:spacing w:val="2"/>
                <w:sz w:val="22"/>
                <w:szCs w:val="22"/>
              </w:rPr>
              <w:t xml:space="preserve">BR21882077-OT-24 </w:t>
            </w:r>
            <w:r w:rsidR="00C42EA5">
              <w:rPr>
                <w:spacing w:val="2"/>
                <w:sz w:val="22"/>
                <w:szCs w:val="22"/>
              </w:rPr>
              <w:t>С</w:t>
            </w:r>
            <w:r w:rsidRPr="00850933">
              <w:rPr>
                <w:spacing w:val="2"/>
                <w:sz w:val="22"/>
                <w:szCs w:val="22"/>
              </w:rPr>
              <w:t>овершенствование механизмов эффективного регулирования процессов коммерциализации прикладных НИОКР проектов</w:t>
            </w:r>
            <w:r>
              <w:rPr>
                <w:spacing w:val="2"/>
                <w:sz w:val="22"/>
                <w:szCs w:val="22"/>
              </w:rPr>
              <w:t xml:space="preserve"> (2024 г.)</w:t>
            </w:r>
          </w:p>
        </w:tc>
      </w:tr>
    </w:tbl>
    <w:p w:rsidR="00D22AE3" w:rsidRPr="00663D2A" w:rsidRDefault="00D22AE3" w:rsidP="00D22AE3">
      <w:pPr>
        <w:ind w:left="284" w:firstLine="284"/>
        <w:jc w:val="both"/>
        <w:rPr>
          <w:sz w:val="22"/>
          <w:szCs w:val="22"/>
        </w:rPr>
      </w:pPr>
    </w:p>
    <w:p w:rsidR="00D22AE3" w:rsidRPr="00663D2A" w:rsidRDefault="00D22AE3" w:rsidP="00D22AE3">
      <w:pPr>
        <w:shd w:val="clear" w:color="auto" w:fill="FFFFFF"/>
        <w:ind w:right="-6"/>
        <w:jc w:val="both"/>
        <w:rPr>
          <w:sz w:val="22"/>
          <w:szCs w:val="22"/>
        </w:rPr>
      </w:pPr>
    </w:p>
    <w:p w:rsidR="001C1AEE" w:rsidRPr="00E836CE" w:rsidRDefault="001C1AEE" w:rsidP="001C1AEE">
      <w:pPr>
        <w:shd w:val="clear" w:color="auto" w:fill="FFFFFF"/>
        <w:ind w:right="-6"/>
        <w:jc w:val="both"/>
        <w:rPr>
          <w:b/>
        </w:rPr>
      </w:pPr>
      <w:r w:rsidRPr="00E836CE">
        <w:rPr>
          <w:b/>
        </w:rPr>
        <w:t>Генеральный директор</w:t>
      </w:r>
    </w:p>
    <w:p w:rsidR="001C1AEE" w:rsidRPr="00E836CE" w:rsidRDefault="001C1AEE" w:rsidP="001C1AEE">
      <w:pPr>
        <w:shd w:val="clear" w:color="auto" w:fill="FFFFFF"/>
        <w:ind w:right="-6"/>
        <w:jc w:val="both"/>
        <w:rPr>
          <w:b/>
        </w:rPr>
      </w:pPr>
      <w:r w:rsidRPr="00E836CE">
        <w:rPr>
          <w:b/>
        </w:rPr>
        <w:t xml:space="preserve">РГП на ПХВ «Институт экономики» </w:t>
      </w:r>
    </w:p>
    <w:p w:rsidR="00B94FF1" w:rsidRPr="00E836CE" w:rsidRDefault="001C1AEE" w:rsidP="001C1AEE">
      <w:pPr>
        <w:shd w:val="clear" w:color="auto" w:fill="FFFFFF"/>
        <w:ind w:right="-6"/>
        <w:jc w:val="both"/>
        <w:rPr>
          <w:b/>
        </w:rPr>
      </w:pPr>
      <w:r w:rsidRPr="00E836CE">
        <w:rPr>
          <w:b/>
        </w:rPr>
        <w:t>КН МНВО РК</w:t>
      </w:r>
      <w:r w:rsidR="00E836CE">
        <w:rPr>
          <w:b/>
        </w:rPr>
        <w:t xml:space="preserve">, </w:t>
      </w:r>
      <w:r w:rsidRPr="00E836CE">
        <w:rPr>
          <w:b/>
        </w:rPr>
        <w:t xml:space="preserve">д.э.н., профессор                                                                   </w:t>
      </w:r>
      <w:r w:rsidR="00E836CE">
        <w:rPr>
          <w:b/>
        </w:rPr>
        <w:t xml:space="preserve">  </w:t>
      </w:r>
      <w:r w:rsidRPr="00E836CE">
        <w:rPr>
          <w:b/>
        </w:rPr>
        <w:t>Садыков Е.Т.</w:t>
      </w:r>
      <w:r w:rsidR="00B94FF1" w:rsidRPr="00E836CE">
        <w:rPr>
          <w:b/>
        </w:rPr>
        <w:t xml:space="preserve">                   </w:t>
      </w:r>
    </w:p>
    <w:sectPr w:rsidR="00B94FF1" w:rsidRPr="00E836CE" w:rsidSect="0014220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B00"/>
    <w:multiLevelType w:val="hybridMultilevel"/>
    <w:tmpl w:val="E7BC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45362"/>
    <w:multiLevelType w:val="hybridMultilevel"/>
    <w:tmpl w:val="DFA8ADCC"/>
    <w:lvl w:ilvl="0" w:tplc="E560189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65395A"/>
    <w:multiLevelType w:val="hybridMultilevel"/>
    <w:tmpl w:val="DC3439F4"/>
    <w:lvl w:ilvl="0" w:tplc="B6E62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B61DC"/>
    <w:multiLevelType w:val="hybridMultilevel"/>
    <w:tmpl w:val="B7A00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75EC1"/>
    <w:multiLevelType w:val="hybridMultilevel"/>
    <w:tmpl w:val="DC542B92"/>
    <w:lvl w:ilvl="0" w:tplc="B6E62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0D"/>
    <w:rsid w:val="00007F5B"/>
    <w:rsid w:val="000318FA"/>
    <w:rsid w:val="00041FBF"/>
    <w:rsid w:val="000812B8"/>
    <w:rsid w:val="00082BC2"/>
    <w:rsid w:val="00083B95"/>
    <w:rsid w:val="000873B6"/>
    <w:rsid w:val="000E0AB8"/>
    <w:rsid w:val="000E27CE"/>
    <w:rsid w:val="001114C1"/>
    <w:rsid w:val="00171589"/>
    <w:rsid w:val="00173983"/>
    <w:rsid w:val="00197CA2"/>
    <w:rsid w:val="001C1AEE"/>
    <w:rsid w:val="00213C53"/>
    <w:rsid w:val="00241D93"/>
    <w:rsid w:val="002833BB"/>
    <w:rsid w:val="00295FB8"/>
    <w:rsid w:val="0035109F"/>
    <w:rsid w:val="004300A4"/>
    <w:rsid w:val="004C06F7"/>
    <w:rsid w:val="004E44CE"/>
    <w:rsid w:val="00503956"/>
    <w:rsid w:val="00565230"/>
    <w:rsid w:val="005908EB"/>
    <w:rsid w:val="005F4B7E"/>
    <w:rsid w:val="005F50F9"/>
    <w:rsid w:val="006023B7"/>
    <w:rsid w:val="00642F0D"/>
    <w:rsid w:val="00654B44"/>
    <w:rsid w:val="006E6318"/>
    <w:rsid w:val="006F1F7F"/>
    <w:rsid w:val="00776843"/>
    <w:rsid w:val="007A23E3"/>
    <w:rsid w:val="00830CE6"/>
    <w:rsid w:val="00850933"/>
    <w:rsid w:val="008A2C81"/>
    <w:rsid w:val="008A7BC6"/>
    <w:rsid w:val="008B540A"/>
    <w:rsid w:val="008D3B1E"/>
    <w:rsid w:val="009A5996"/>
    <w:rsid w:val="00A259CD"/>
    <w:rsid w:val="00A50CD2"/>
    <w:rsid w:val="00AA3A08"/>
    <w:rsid w:val="00AC21F7"/>
    <w:rsid w:val="00B03387"/>
    <w:rsid w:val="00B94FF1"/>
    <w:rsid w:val="00BF7EBB"/>
    <w:rsid w:val="00C42EA5"/>
    <w:rsid w:val="00C8648A"/>
    <w:rsid w:val="00CF6395"/>
    <w:rsid w:val="00D0653E"/>
    <w:rsid w:val="00D14BC6"/>
    <w:rsid w:val="00D22AE3"/>
    <w:rsid w:val="00D5337F"/>
    <w:rsid w:val="00DC71D7"/>
    <w:rsid w:val="00E12271"/>
    <w:rsid w:val="00E13183"/>
    <w:rsid w:val="00E45E5B"/>
    <w:rsid w:val="00E5767F"/>
    <w:rsid w:val="00E836CE"/>
    <w:rsid w:val="00EC1049"/>
    <w:rsid w:val="00F153AF"/>
    <w:rsid w:val="00F9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2AE3"/>
    <w:pPr>
      <w:keepNext/>
      <w:jc w:val="both"/>
      <w:outlineLvl w:val="1"/>
    </w:pPr>
    <w:rPr>
      <w:b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2AE3"/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paragraph" w:styleId="a3">
    <w:name w:val="List Paragraph"/>
    <w:aliases w:val="маркированный,Heading1,Colorful List - Accent 11,Bullet List,FooterText,numbered,List Paragraph,Абзац с отступом,Список 1,References,Akapit z listą BS,List_Paragraph,Multilevel para_II,Bullet1,Main numbered paragraph,NumberedParas,Bullets"/>
    <w:basedOn w:val="a"/>
    <w:link w:val="a4"/>
    <w:uiPriority w:val="34"/>
    <w:qFormat/>
    <w:rsid w:val="00D22AE3"/>
    <w:pPr>
      <w:ind w:left="720"/>
      <w:contextualSpacing/>
    </w:pPr>
  </w:style>
  <w:style w:type="character" w:styleId="a5">
    <w:name w:val="Hyperlink"/>
    <w:uiPriority w:val="99"/>
    <w:unhideWhenUsed/>
    <w:rsid w:val="00D22AE3"/>
    <w:rPr>
      <w:color w:val="0000FF"/>
      <w:u w:val="single"/>
    </w:rPr>
  </w:style>
  <w:style w:type="character" w:customStyle="1" w:styleId="a4">
    <w:name w:val="Абзац списка Знак"/>
    <w:aliases w:val="маркированный Знак,Heading1 Знак,Colorful List - Accent 11 Знак,Bullet List Знак,FooterText Знак,numbered Знак,List Paragraph Знак,Абзац с отступом Знак,Список 1 Знак,References Знак,Akapit z listą BS Знак,List_Paragraph Знак"/>
    <w:link w:val="a3"/>
    <w:uiPriority w:val="34"/>
    <w:qFormat/>
    <w:locked/>
    <w:rsid w:val="00D22A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5F50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2AE3"/>
    <w:pPr>
      <w:keepNext/>
      <w:jc w:val="both"/>
      <w:outlineLvl w:val="1"/>
    </w:pPr>
    <w:rPr>
      <w:b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2AE3"/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paragraph" w:styleId="a3">
    <w:name w:val="List Paragraph"/>
    <w:aliases w:val="маркированный,Heading1,Colorful List - Accent 11,Bullet List,FooterText,numbered,List Paragraph,Абзац с отступом,Список 1,References,Akapit z listą BS,List_Paragraph,Multilevel para_II,Bullet1,Main numbered paragraph,NumberedParas,Bullets"/>
    <w:basedOn w:val="a"/>
    <w:link w:val="a4"/>
    <w:uiPriority w:val="34"/>
    <w:qFormat/>
    <w:rsid w:val="00D22AE3"/>
    <w:pPr>
      <w:ind w:left="720"/>
      <w:contextualSpacing/>
    </w:pPr>
  </w:style>
  <w:style w:type="character" w:styleId="a5">
    <w:name w:val="Hyperlink"/>
    <w:uiPriority w:val="99"/>
    <w:unhideWhenUsed/>
    <w:rsid w:val="00D22AE3"/>
    <w:rPr>
      <w:color w:val="0000FF"/>
      <w:u w:val="single"/>
    </w:rPr>
  </w:style>
  <w:style w:type="character" w:customStyle="1" w:styleId="a4">
    <w:name w:val="Абзац списка Знак"/>
    <w:aliases w:val="маркированный Знак,Heading1 Знак,Colorful List - Accent 11 Знак,Bullet List Знак,FooterText Знак,numbered Знак,List Paragraph Знак,Абзац с отступом Знак,Список 1 Знак,References Знак,Akapit z listą BS Знак,List_Paragraph Знак"/>
    <w:link w:val="a3"/>
    <w:uiPriority w:val="34"/>
    <w:qFormat/>
    <w:locked/>
    <w:rsid w:val="00D22A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5F5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3-4208-61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31</cp:revision>
  <cp:lastPrinted>2025-03-27T15:18:00Z</cp:lastPrinted>
  <dcterms:created xsi:type="dcterms:W3CDTF">2025-03-17T07:32:00Z</dcterms:created>
  <dcterms:modified xsi:type="dcterms:W3CDTF">2025-04-21T09:23:00Z</dcterms:modified>
</cp:coreProperties>
</file>